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8"/>
        <w:tblW w:w="10751" w:type="dxa"/>
        <w:tblLayout w:type="fixed"/>
        <w:tblLook w:val="01E0" w:firstRow="1" w:lastRow="1" w:firstColumn="1" w:lastColumn="1" w:noHBand="0" w:noVBand="0"/>
      </w:tblPr>
      <w:tblGrid>
        <w:gridCol w:w="6771"/>
        <w:gridCol w:w="3980"/>
      </w:tblGrid>
      <w:tr w:rsidR="005C5448" w:rsidRPr="005D1F58" w:rsidTr="00690BD5">
        <w:tc>
          <w:tcPr>
            <w:tcW w:w="6771" w:type="dxa"/>
            <w:tcBorders>
              <w:bottom w:val="single" w:sz="24" w:space="0" w:color="808080"/>
            </w:tcBorders>
          </w:tcPr>
          <w:p w:rsidR="005C5448" w:rsidRPr="004A4B37" w:rsidRDefault="005C5448" w:rsidP="005C5448">
            <w:pPr>
              <w:pStyle w:val="Absender"/>
              <w:framePr w:w="0" w:hSpace="0" w:vSpace="0" w:wrap="auto" w:vAnchor="margin" w:hAnchor="text" w:yAlign="inline" w:anchorLock="0"/>
              <w:rPr>
                <w:rFonts w:ascii="Verdana" w:hAnsi="Verdana"/>
                <w:b/>
                <w:color w:val="333333"/>
                <w:sz w:val="26"/>
                <w:szCs w:val="26"/>
              </w:rPr>
            </w:pPr>
            <w:bookmarkStart w:id="0" w:name="_GoBack"/>
            <w:bookmarkEnd w:id="0"/>
            <w:r w:rsidRPr="004A4B37">
              <w:rPr>
                <w:rFonts w:ascii="Verdana" w:hAnsi="Verdana"/>
                <w:b/>
                <w:color w:val="333333"/>
                <w:sz w:val="26"/>
                <w:szCs w:val="26"/>
              </w:rPr>
              <w:t>Landesstelle für Suchtfragen</w:t>
            </w:r>
          </w:p>
          <w:p w:rsidR="005C5448" w:rsidRPr="004A4B37" w:rsidRDefault="005C5448" w:rsidP="005C5448">
            <w:pPr>
              <w:pStyle w:val="Absender"/>
              <w:framePr w:w="0" w:hSpace="0" w:vSpace="0" w:wrap="auto" w:vAnchor="margin" w:hAnchor="text" w:yAlign="inline" w:anchorLock="0"/>
              <w:spacing w:after="80"/>
              <w:rPr>
                <w:rFonts w:ascii="Verdana" w:hAnsi="Verdana"/>
                <w:b/>
                <w:color w:val="333333"/>
                <w:sz w:val="26"/>
                <w:szCs w:val="26"/>
              </w:rPr>
            </w:pPr>
            <w:r w:rsidRPr="004A4B37">
              <w:rPr>
                <w:rFonts w:ascii="Verdana" w:hAnsi="Verdana"/>
                <w:b/>
                <w:color w:val="333333"/>
                <w:sz w:val="26"/>
                <w:szCs w:val="26"/>
              </w:rPr>
              <w:t>im Land Sachsen-Anhalt (LS-LSA)</w:t>
            </w:r>
          </w:p>
          <w:p w:rsidR="005C5448" w:rsidRPr="004A4B37" w:rsidRDefault="005C5448" w:rsidP="005C5448">
            <w:pPr>
              <w:pStyle w:val="Absender"/>
              <w:framePr w:w="0" w:hSpace="0" w:vSpace="0" w:wrap="auto" w:vAnchor="margin" w:hAnchor="text" w:yAlign="inline" w:anchorLock="0"/>
              <w:spacing w:after="240"/>
              <w:rPr>
                <w:rFonts w:ascii="Arial Rounded MT Bold" w:hAnsi="Arial Rounded MT Bold"/>
                <w:b/>
                <w:color w:val="333333"/>
              </w:rPr>
            </w:pPr>
            <w:r w:rsidRPr="004A4B37">
              <w:rPr>
                <w:rFonts w:ascii="Verdana" w:hAnsi="Verdana" w:cs="Times New Roman"/>
                <w:b/>
                <w:color w:val="333333"/>
                <w:spacing w:val="0"/>
              </w:rPr>
              <w:t xml:space="preserve">Fachausschuss der LIGA der </w:t>
            </w:r>
            <w:r w:rsidRPr="004A4B37">
              <w:rPr>
                <w:rFonts w:ascii="Verdana" w:hAnsi="Verdana" w:cs="Times New Roman"/>
                <w:b/>
                <w:color w:val="333333"/>
                <w:spacing w:val="0"/>
              </w:rPr>
              <w:br/>
              <w:t>Freien Wohlfahrtspflege im Land Sac</w:t>
            </w:r>
            <w:r w:rsidRPr="004A4B37">
              <w:rPr>
                <w:rFonts w:ascii="Verdana" w:hAnsi="Verdana" w:cs="Times New Roman"/>
                <w:b/>
                <w:color w:val="333333"/>
                <w:spacing w:val="0"/>
              </w:rPr>
              <w:t>h</w:t>
            </w:r>
            <w:r w:rsidRPr="004A4B37">
              <w:rPr>
                <w:rFonts w:ascii="Verdana" w:hAnsi="Verdana" w:cs="Times New Roman"/>
                <w:b/>
                <w:color w:val="333333"/>
                <w:spacing w:val="0"/>
              </w:rPr>
              <w:t>sen-Anhalt e.V.</w:t>
            </w:r>
          </w:p>
        </w:tc>
        <w:tc>
          <w:tcPr>
            <w:tcW w:w="3980" w:type="dxa"/>
            <w:tcBorders>
              <w:bottom w:val="single" w:sz="24" w:space="0" w:color="808080"/>
            </w:tcBorders>
          </w:tcPr>
          <w:p w:rsidR="005C5448" w:rsidRDefault="006F6836" w:rsidP="005C5448">
            <w:pPr>
              <w:pStyle w:val="Absender"/>
              <w:framePr w:w="0" w:hSpace="0" w:vSpace="0" w:wrap="auto" w:vAnchor="margin" w:hAnchor="text" w:yAlign="inline" w:anchorLock="0"/>
              <w:jc w:val="right"/>
              <w:rPr>
                <w:rFonts w:ascii="Arial Rounded MT Bold" w:hAnsi="Arial Rounded MT Bold"/>
                <w:b/>
                <w:color w:val="333333"/>
                <w:sz w:val="32"/>
                <w:szCs w:val="32"/>
              </w:rPr>
            </w:pPr>
            <w:r w:rsidRPr="004A4B37">
              <w:rPr>
                <w:rFonts w:ascii="Verdana" w:hAnsi="Verdana"/>
                <w:b/>
                <w:noProof/>
                <w:color w:val="333333"/>
                <w:sz w:val="26"/>
                <w:szCs w:val="26"/>
              </w:rPr>
              <w:drawing>
                <wp:anchor distT="0" distB="0" distL="114300" distR="114300" simplePos="0" relativeHeight="251657216" behindDoc="0" locked="0" layoutInCell="1" allowOverlap="1">
                  <wp:simplePos x="0" y="0"/>
                  <wp:positionH relativeFrom="column">
                    <wp:posOffset>1557020</wp:posOffset>
                  </wp:positionH>
                  <wp:positionV relativeFrom="page">
                    <wp:posOffset>12065</wp:posOffset>
                  </wp:positionV>
                  <wp:extent cx="882015" cy="632460"/>
                  <wp:effectExtent l="0" t="0" r="0" b="0"/>
                  <wp:wrapNone/>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632460"/>
                          </a:xfrm>
                          <a:prstGeom prst="rect">
                            <a:avLst/>
                          </a:prstGeom>
                          <a:noFill/>
                        </pic:spPr>
                      </pic:pic>
                    </a:graphicData>
                  </a:graphic>
                  <wp14:sizeRelH relativeFrom="page">
                    <wp14:pctWidth>0</wp14:pctWidth>
                  </wp14:sizeRelH>
                  <wp14:sizeRelV relativeFrom="page">
                    <wp14:pctHeight>0</wp14:pctHeight>
                  </wp14:sizeRelV>
                </wp:anchor>
              </w:drawing>
            </w:r>
          </w:p>
          <w:p w:rsidR="005C5448" w:rsidRPr="00776A64" w:rsidRDefault="005C5448" w:rsidP="00917771">
            <w:pPr>
              <w:tabs>
                <w:tab w:val="left" w:pos="3015"/>
              </w:tabs>
            </w:pPr>
            <w:r>
              <w:tab/>
            </w:r>
          </w:p>
        </w:tc>
      </w:tr>
    </w:tbl>
    <w:p w:rsidR="00C366E4" w:rsidRDefault="00C366E4" w:rsidP="00C366E4">
      <w:pPr>
        <w:autoSpaceDE w:val="0"/>
        <w:autoSpaceDN w:val="0"/>
        <w:adjustRightInd w:val="0"/>
        <w:ind w:left="-142"/>
        <w:rPr>
          <w:rFonts w:ascii="Verdana" w:hAnsi="Verdana" w:cs="Arial"/>
          <w:b/>
          <w:caps/>
          <w:noProof/>
          <w:sz w:val="18"/>
          <w:szCs w:val="18"/>
        </w:rPr>
      </w:pPr>
    </w:p>
    <w:p w:rsidR="00E4009D" w:rsidRPr="00700E44" w:rsidRDefault="00E4009D" w:rsidP="00C366E4">
      <w:pPr>
        <w:autoSpaceDE w:val="0"/>
        <w:autoSpaceDN w:val="0"/>
        <w:adjustRightInd w:val="0"/>
        <w:ind w:left="-142"/>
        <w:rPr>
          <w:rFonts w:ascii="Verdana" w:hAnsi="Verdana" w:cs="Arial"/>
          <w:b/>
          <w:bCs/>
          <w:caps/>
          <w:color w:val="333333"/>
        </w:rPr>
      </w:pPr>
      <w:r w:rsidRPr="00700E44">
        <w:rPr>
          <w:rFonts w:ascii="Verdana" w:hAnsi="Verdana" w:cs="Arial"/>
          <w:b/>
          <w:caps/>
          <w:noProof/>
        </w:rPr>
        <w:t>PRESSE</w:t>
      </w:r>
      <w:r w:rsidR="00700E44" w:rsidRPr="00700E44">
        <w:rPr>
          <w:rFonts w:ascii="Verdana" w:hAnsi="Verdana" w:cs="Arial"/>
          <w:b/>
          <w:caps/>
          <w:noProof/>
        </w:rPr>
        <w:t>EINLADUNG</w:t>
      </w:r>
    </w:p>
    <w:p w:rsidR="00A64BB3" w:rsidRPr="00700E44" w:rsidRDefault="003E0C59" w:rsidP="003F132E">
      <w:pPr>
        <w:tabs>
          <w:tab w:val="left" w:pos="3105"/>
        </w:tabs>
        <w:autoSpaceDE w:val="0"/>
        <w:autoSpaceDN w:val="0"/>
        <w:adjustRightInd w:val="0"/>
        <w:spacing w:before="240" w:after="60"/>
        <w:ind w:left="-142"/>
        <w:rPr>
          <w:rFonts w:ascii="Verdana" w:hAnsi="Verdana" w:cs="Courier New"/>
          <w:sz w:val="32"/>
          <w:szCs w:val="32"/>
        </w:rPr>
      </w:pPr>
      <w:r w:rsidRPr="009C3A9E">
        <w:rPr>
          <w:rFonts w:ascii="Verdana" w:hAnsi="Verdana" w:cs="Arial"/>
          <w:bCs/>
          <w:caps/>
          <w:color w:val="333333"/>
          <w:sz w:val="32"/>
          <w:szCs w:val="32"/>
        </w:rPr>
        <w:t>Fachforum</w:t>
      </w:r>
      <w:r w:rsidR="00390328" w:rsidRPr="009C3A9E">
        <w:rPr>
          <w:rFonts w:ascii="Verdana" w:hAnsi="Verdana" w:cs="Arial"/>
          <w:bCs/>
          <w:caps/>
          <w:color w:val="333333"/>
          <w:sz w:val="32"/>
          <w:szCs w:val="32"/>
        </w:rPr>
        <w:t xml:space="preserve">   </w:t>
      </w:r>
      <w:r w:rsidRPr="00700E44">
        <w:rPr>
          <w:rFonts w:ascii="Verdana" w:hAnsi="Verdana" w:cs="Courier New"/>
          <w:sz w:val="32"/>
          <w:szCs w:val="32"/>
        </w:rPr>
        <w:t>„Suchtberatung wirk</w:t>
      </w:r>
      <w:r w:rsidR="002067BE" w:rsidRPr="00700E44">
        <w:rPr>
          <w:rFonts w:ascii="Verdana" w:hAnsi="Verdana" w:cs="Courier New"/>
          <w:sz w:val="32"/>
          <w:szCs w:val="32"/>
        </w:rPr>
        <w:t>t - und rechnet sich.“</w:t>
      </w:r>
    </w:p>
    <w:p w:rsidR="009C3A9E" w:rsidRPr="00DC0BF1" w:rsidRDefault="009C3A9E" w:rsidP="009C3A9E">
      <w:pPr>
        <w:tabs>
          <w:tab w:val="left" w:pos="3105"/>
        </w:tabs>
        <w:autoSpaceDE w:val="0"/>
        <w:autoSpaceDN w:val="0"/>
        <w:adjustRightInd w:val="0"/>
        <w:spacing w:after="60"/>
        <w:ind w:left="1134"/>
        <w:rPr>
          <w:rFonts w:ascii="Verdana" w:hAnsi="Verdana" w:cs="Arial"/>
          <w:b/>
          <w:bCs/>
          <w:caps/>
          <w:color w:val="333333"/>
          <w:sz w:val="6"/>
          <w:szCs w:val="6"/>
        </w:rPr>
      </w:pPr>
    </w:p>
    <w:tbl>
      <w:tblPr>
        <w:tblW w:w="9640" w:type="dxa"/>
        <w:tblInd w:w="-176" w:type="dxa"/>
        <w:tblBorders>
          <w:insideH w:val="single" w:sz="18" w:space="0" w:color="FFFFFF"/>
          <w:insideV w:val="single" w:sz="18" w:space="0" w:color="FFFFFF"/>
        </w:tblBorders>
        <w:tblLook w:val="04A0" w:firstRow="1" w:lastRow="0" w:firstColumn="1" w:lastColumn="0" w:noHBand="0" w:noVBand="1"/>
      </w:tblPr>
      <w:tblGrid>
        <w:gridCol w:w="1277"/>
        <w:gridCol w:w="8363"/>
      </w:tblGrid>
      <w:tr w:rsidR="00D9573D" w:rsidRPr="00D56865" w:rsidTr="003F132E">
        <w:tc>
          <w:tcPr>
            <w:tcW w:w="1277" w:type="dxa"/>
            <w:shd w:val="clear" w:color="auto" w:fill="auto"/>
          </w:tcPr>
          <w:p w:rsidR="00D9573D" w:rsidRPr="00AC5889" w:rsidRDefault="00D9573D" w:rsidP="00D56865">
            <w:pPr>
              <w:spacing w:before="100"/>
              <w:rPr>
                <w:rFonts w:ascii="Verdana" w:hAnsi="Verdana" w:cs="Arial"/>
                <w:b/>
                <w:caps/>
                <w:sz w:val="20"/>
                <w:szCs w:val="20"/>
              </w:rPr>
            </w:pPr>
            <w:r w:rsidRPr="00AC5889">
              <w:rPr>
                <w:rFonts w:ascii="Verdana" w:hAnsi="Verdana" w:cs="Arial"/>
                <w:b/>
                <w:caps/>
                <w:sz w:val="20"/>
                <w:szCs w:val="20"/>
              </w:rPr>
              <w:t>Termin</w:t>
            </w:r>
          </w:p>
        </w:tc>
        <w:tc>
          <w:tcPr>
            <w:tcW w:w="8363" w:type="dxa"/>
            <w:shd w:val="clear" w:color="auto" w:fill="auto"/>
          </w:tcPr>
          <w:p w:rsidR="00D9573D" w:rsidRPr="00D56865" w:rsidRDefault="00D9573D" w:rsidP="00D56865">
            <w:pPr>
              <w:spacing w:before="100"/>
              <w:rPr>
                <w:rFonts w:ascii="Calibri" w:hAnsi="Calibri" w:cs="Calibri"/>
                <w:sz w:val="22"/>
                <w:szCs w:val="22"/>
              </w:rPr>
            </w:pPr>
            <w:r w:rsidRPr="00D56865">
              <w:rPr>
                <w:rFonts w:ascii="Calibri" w:hAnsi="Calibri" w:cs="Calibri"/>
                <w:sz w:val="22"/>
                <w:szCs w:val="22"/>
              </w:rPr>
              <w:t>Dienstag, den 24. November 2020, 13:00 – 16:00 Uhr</w:t>
            </w:r>
          </w:p>
        </w:tc>
      </w:tr>
      <w:tr w:rsidR="00BB2EF1" w:rsidRPr="00D56865" w:rsidTr="00AC5889">
        <w:trPr>
          <w:trHeight w:val="161"/>
        </w:trPr>
        <w:tc>
          <w:tcPr>
            <w:tcW w:w="1277" w:type="dxa"/>
            <w:shd w:val="clear" w:color="auto" w:fill="auto"/>
          </w:tcPr>
          <w:p w:rsidR="00BB2EF1" w:rsidRPr="00AC5889" w:rsidRDefault="00C366E4" w:rsidP="00D56865">
            <w:pPr>
              <w:spacing w:before="100"/>
              <w:rPr>
                <w:rFonts w:ascii="Verdana" w:hAnsi="Verdana" w:cs="Arial"/>
                <w:b/>
                <w:caps/>
                <w:sz w:val="20"/>
                <w:szCs w:val="20"/>
              </w:rPr>
            </w:pPr>
            <w:r w:rsidRPr="00AC5889">
              <w:rPr>
                <w:rFonts w:ascii="Verdana" w:hAnsi="Verdana" w:cs="Arial"/>
                <w:b/>
                <w:caps/>
                <w:sz w:val="20"/>
                <w:szCs w:val="20"/>
              </w:rPr>
              <w:t>format</w:t>
            </w:r>
          </w:p>
        </w:tc>
        <w:tc>
          <w:tcPr>
            <w:tcW w:w="8363" w:type="dxa"/>
            <w:shd w:val="clear" w:color="auto" w:fill="auto"/>
            <w:vAlign w:val="center"/>
          </w:tcPr>
          <w:p w:rsidR="00BB2EF1" w:rsidRPr="00D56865" w:rsidRDefault="00C366E4" w:rsidP="00D56865">
            <w:pPr>
              <w:autoSpaceDE w:val="0"/>
              <w:autoSpaceDN w:val="0"/>
              <w:adjustRightInd w:val="0"/>
              <w:rPr>
                <w:rFonts w:ascii="Calibri" w:hAnsi="Calibri" w:cs="Calibri"/>
                <w:color w:val="000000"/>
                <w:sz w:val="22"/>
                <w:szCs w:val="22"/>
              </w:rPr>
            </w:pPr>
            <w:r>
              <w:rPr>
                <w:rFonts w:ascii="Calibri" w:hAnsi="Calibri" w:cs="Calibri"/>
                <w:color w:val="000000"/>
                <w:sz w:val="22"/>
                <w:szCs w:val="22"/>
              </w:rPr>
              <w:t>Onlineveranstaltung</w:t>
            </w:r>
          </w:p>
        </w:tc>
      </w:tr>
    </w:tbl>
    <w:p w:rsidR="00D9573D" w:rsidRPr="00AD72D0" w:rsidRDefault="00D9573D" w:rsidP="00AD72D0">
      <w:pPr>
        <w:tabs>
          <w:tab w:val="left" w:pos="6251"/>
        </w:tabs>
        <w:autoSpaceDE w:val="0"/>
        <w:autoSpaceDN w:val="0"/>
        <w:adjustRightInd w:val="0"/>
        <w:spacing w:line="276" w:lineRule="auto"/>
        <w:rPr>
          <w:rFonts w:ascii="Calibri" w:hAnsi="Calibri" w:cs="Calibri"/>
          <w:sz w:val="18"/>
          <w:szCs w:val="18"/>
        </w:rPr>
      </w:pPr>
    </w:p>
    <w:tbl>
      <w:tblPr>
        <w:tblW w:w="0" w:type="auto"/>
        <w:tblInd w:w="250" w:type="dxa"/>
        <w:tblLook w:val="04A0" w:firstRow="1" w:lastRow="0" w:firstColumn="1" w:lastColumn="0" w:noHBand="0" w:noVBand="1"/>
      </w:tblPr>
      <w:tblGrid>
        <w:gridCol w:w="8393"/>
      </w:tblGrid>
      <w:tr w:rsidR="00D9573D" w:rsidRPr="00D56865" w:rsidTr="000351BD">
        <w:trPr>
          <w:trHeight w:val="385"/>
        </w:trPr>
        <w:tc>
          <w:tcPr>
            <w:tcW w:w="8393" w:type="dxa"/>
            <w:shd w:val="clear" w:color="auto" w:fill="auto"/>
            <w:vAlign w:val="center"/>
          </w:tcPr>
          <w:p w:rsidR="00D9573D" w:rsidRPr="00D56865" w:rsidRDefault="00D9573D" w:rsidP="00D56865">
            <w:pPr>
              <w:tabs>
                <w:tab w:val="left" w:pos="6251"/>
              </w:tabs>
              <w:autoSpaceDE w:val="0"/>
              <w:autoSpaceDN w:val="0"/>
              <w:adjustRightInd w:val="0"/>
              <w:spacing w:before="120" w:after="120"/>
              <w:rPr>
                <w:rFonts w:ascii="Verdana" w:hAnsi="Verdana" w:cs="Courier New"/>
                <w:b/>
                <w:sz w:val="22"/>
                <w:szCs w:val="22"/>
              </w:rPr>
            </w:pPr>
            <w:r w:rsidRPr="00D56865">
              <w:rPr>
                <w:rFonts w:ascii="Verdana" w:hAnsi="Verdana" w:cs="Courier New"/>
                <w:b/>
                <w:sz w:val="22"/>
                <w:szCs w:val="22"/>
              </w:rPr>
              <w:t>ZUM INHALT</w:t>
            </w:r>
          </w:p>
        </w:tc>
      </w:tr>
      <w:tr w:rsidR="00D9573D" w:rsidRPr="00D56865" w:rsidTr="000351BD">
        <w:trPr>
          <w:trHeight w:val="2863"/>
        </w:trPr>
        <w:tc>
          <w:tcPr>
            <w:tcW w:w="8393" w:type="dxa"/>
            <w:shd w:val="clear" w:color="auto" w:fill="auto"/>
          </w:tcPr>
          <w:p w:rsidR="0086173B" w:rsidRPr="0086173B" w:rsidRDefault="0086173B" w:rsidP="0086173B">
            <w:pPr>
              <w:rPr>
                <w:rFonts w:ascii="Calibri" w:eastAsia="Calibri" w:hAnsi="Calibri"/>
                <w:sz w:val="22"/>
                <w:szCs w:val="22"/>
                <w:lang w:eastAsia="en-US"/>
              </w:rPr>
            </w:pPr>
            <w:r w:rsidRPr="0086173B">
              <w:rPr>
                <w:rFonts w:ascii="Calibri" w:eastAsia="Calibri" w:hAnsi="Calibri"/>
                <w:sz w:val="22"/>
                <w:szCs w:val="22"/>
                <w:lang w:eastAsia="en-US"/>
              </w:rPr>
              <w:t>Suchtberatung wird allgemein als wichtig eingeschätzt. Aber schwierig wird es immer, wenn es um die konkrete Ausstattung von Suchtberatungsstellen vor Ort geht. Auf der Ebene der Landkreise und Kreisfreien Städte gibt es keine rechtlich bindende Vorgabe für die konkrete Ausgestaltung und Finanzierung dieser Leistung. Die Folge: Kommunen, Träger, Suchtberatungsstellen sind bei der Aufstellung der Haushalte immer wieder in Erklärungsnot.</w:t>
            </w:r>
            <w:r w:rsidR="00F15F98">
              <w:rPr>
                <w:rFonts w:ascii="Calibri" w:eastAsia="Calibri" w:hAnsi="Calibri"/>
                <w:sz w:val="22"/>
                <w:szCs w:val="22"/>
                <w:lang w:eastAsia="en-US"/>
              </w:rPr>
              <w:t xml:space="preserve"> Dabei bringt jeder in Suchtberatung investierte Euro eine gesellschaftliche Ersparnis von 28 Euro, wie eine aktuelle Studie zeigt.</w:t>
            </w:r>
          </w:p>
          <w:p w:rsidR="00D9573D" w:rsidRPr="00D56865" w:rsidRDefault="00D9573D" w:rsidP="00D56865">
            <w:pPr>
              <w:spacing w:before="100"/>
              <w:jc w:val="both"/>
              <w:rPr>
                <w:rFonts w:ascii="Calibri" w:hAnsi="Calibri" w:cs="Calibri"/>
                <w:sz w:val="22"/>
                <w:szCs w:val="22"/>
              </w:rPr>
            </w:pPr>
            <w:r w:rsidRPr="00D56865">
              <w:rPr>
                <w:rFonts w:ascii="Calibri" w:hAnsi="Calibri" w:cs="Calibri"/>
                <w:sz w:val="22"/>
                <w:szCs w:val="22"/>
              </w:rPr>
              <w:t>Mit diesem Fachforum will die LS-LSA einen Beitrag zu einem verbesserten Verständnis des Leistungsspektrums und des gesellschaftlichen Nut</w:t>
            </w:r>
            <w:r w:rsidR="00AC5889">
              <w:rPr>
                <w:rFonts w:ascii="Calibri" w:hAnsi="Calibri" w:cs="Calibri"/>
                <w:sz w:val="22"/>
                <w:szCs w:val="22"/>
              </w:rPr>
              <w:t>zens von Suchtberatung leisten.</w:t>
            </w:r>
          </w:p>
          <w:p w:rsidR="00D9573D" w:rsidRPr="00D56865" w:rsidRDefault="00D9573D" w:rsidP="00D56865">
            <w:pPr>
              <w:spacing w:before="100"/>
              <w:jc w:val="both"/>
              <w:rPr>
                <w:rFonts w:ascii="Calibri" w:hAnsi="Calibri" w:cs="Calibri"/>
                <w:sz w:val="22"/>
              </w:rPr>
            </w:pPr>
            <w:r w:rsidRPr="00D56865">
              <w:rPr>
                <w:rFonts w:ascii="Calibri" w:hAnsi="Calibri" w:cs="Calibri"/>
                <w:sz w:val="22"/>
                <w:szCs w:val="22"/>
              </w:rPr>
              <w:t>Wir freuen uns auf Teilnehmende aus den Kommunen und der Landesebene, der Verwaltung und der Politik, aus Diensten und Einrichtungen.</w:t>
            </w:r>
          </w:p>
        </w:tc>
      </w:tr>
    </w:tbl>
    <w:p w:rsidR="00F5544B" w:rsidRPr="00F5544B" w:rsidRDefault="00F5544B" w:rsidP="00F5544B">
      <w:pPr>
        <w:rPr>
          <w:vanish/>
        </w:rPr>
      </w:pPr>
    </w:p>
    <w:tbl>
      <w:tblPr>
        <w:tblpPr w:leftFromText="141" w:rightFromText="141" w:vertAnchor="text" w:horzAnchor="margin" w:tblpY="108"/>
        <w:tblW w:w="5000" w:type="pct"/>
        <w:tblCellMar>
          <w:left w:w="70" w:type="dxa"/>
          <w:right w:w="70" w:type="dxa"/>
        </w:tblCellMar>
        <w:tblLook w:val="0000" w:firstRow="0" w:lastRow="0" w:firstColumn="0" w:lastColumn="0" w:noHBand="0" w:noVBand="0"/>
      </w:tblPr>
      <w:tblGrid>
        <w:gridCol w:w="779"/>
        <w:gridCol w:w="8715"/>
      </w:tblGrid>
      <w:tr w:rsidR="003F132E" w:rsidRPr="00950115" w:rsidTr="003F132E">
        <w:tblPrEx>
          <w:tblCellMar>
            <w:top w:w="0" w:type="dxa"/>
            <w:bottom w:w="0" w:type="dxa"/>
          </w:tblCellMar>
        </w:tblPrEx>
        <w:trPr>
          <w:trHeight w:val="477"/>
        </w:trPr>
        <w:tc>
          <w:tcPr>
            <w:tcW w:w="5000" w:type="pct"/>
            <w:gridSpan w:val="2"/>
            <w:shd w:val="clear" w:color="auto" w:fill="auto"/>
            <w:vAlign w:val="center"/>
          </w:tcPr>
          <w:p w:rsidR="003F132E" w:rsidRPr="0052089F" w:rsidRDefault="003F132E" w:rsidP="003F132E">
            <w:pPr>
              <w:tabs>
                <w:tab w:val="left" w:pos="6251"/>
              </w:tabs>
              <w:autoSpaceDE w:val="0"/>
              <w:autoSpaceDN w:val="0"/>
              <w:adjustRightInd w:val="0"/>
              <w:spacing w:before="120" w:after="120"/>
              <w:rPr>
                <w:rFonts w:ascii="Verdana" w:hAnsi="Verdana" w:cs="Arial"/>
                <w:b/>
                <w:sz w:val="22"/>
                <w:szCs w:val="22"/>
                <w:shd w:val="clear" w:color="auto" w:fill="FFFFE5"/>
              </w:rPr>
            </w:pPr>
            <w:r w:rsidRPr="0052089F">
              <w:rPr>
                <w:rFonts w:ascii="Verdana" w:hAnsi="Verdana" w:cs="Courier New"/>
                <w:b/>
                <w:sz w:val="22"/>
                <w:szCs w:val="22"/>
              </w:rPr>
              <w:t>PROGRAMM</w:t>
            </w:r>
          </w:p>
        </w:tc>
      </w:tr>
      <w:tr w:rsidR="003F132E" w:rsidRPr="00950115" w:rsidTr="000351BD">
        <w:tblPrEx>
          <w:tblCellMar>
            <w:top w:w="0" w:type="dxa"/>
            <w:bottom w:w="0" w:type="dxa"/>
          </w:tblCellMar>
        </w:tblPrEx>
        <w:trPr>
          <w:trHeight w:val="490"/>
        </w:trPr>
        <w:tc>
          <w:tcPr>
            <w:tcW w:w="410" w:type="pct"/>
            <w:shd w:val="clear" w:color="auto" w:fill="auto"/>
            <w:vAlign w:val="center"/>
          </w:tcPr>
          <w:p w:rsidR="003F132E" w:rsidRPr="0052089F" w:rsidRDefault="003F132E" w:rsidP="000351BD">
            <w:pPr>
              <w:rPr>
                <w:rFonts w:ascii="Calibri" w:hAnsi="Calibri" w:cs="Arial"/>
                <w:color w:val="000000"/>
                <w:sz w:val="22"/>
                <w:szCs w:val="22"/>
              </w:rPr>
            </w:pPr>
            <w:r>
              <w:rPr>
                <w:rFonts w:ascii="Calibri" w:hAnsi="Calibri" w:cs="Arial"/>
                <w:color w:val="000000"/>
                <w:sz w:val="22"/>
                <w:szCs w:val="22"/>
              </w:rPr>
              <w:br w:type="page"/>
              <w:t xml:space="preserve">13:00 </w:t>
            </w:r>
          </w:p>
        </w:tc>
        <w:tc>
          <w:tcPr>
            <w:tcW w:w="4590" w:type="pct"/>
            <w:shd w:val="clear" w:color="auto" w:fill="auto"/>
            <w:vAlign w:val="center"/>
          </w:tcPr>
          <w:p w:rsidR="003F132E" w:rsidRPr="009652A9" w:rsidRDefault="003F132E" w:rsidP="000351BD">
            <w:pPr>
              <w:rPr>
                <w:rFonts w:ascii="Calibri" w:hAnsi="Calibri" w:cs="Arial"/>
                <w:b/>
                <w:color w:val="000000"/>
                <w:sz w:val="22"/>
                <w:szCs w:val="22"/>
              </w:rPr>
            </w:pPr>
            <w:r w:rsidRPr="009652A9">
              <w:rPr>
                <w:rFonts w:ascii="Calibri" w:hAnsi="Calibri" w:cs="Arial"/>
                <w:b/>
                <w:color w:val="000000"/>
                <w:sz w:val="22"/>
                <w:szCs w:val="22"/>
              </w:rPr>
              <w:t>Begrüßung</w:t>
            </w:r>
          </w:p>
          <w:p w:rsidR="003F132E" w:rsidRPr="009652A9" w:rsidRDefault="003F132E" w:rsidP="000351BD">
            <w:pPr>
              <w:rPr>
                <w:rFonts w:ascii="Calibri" w:hAnsi="Calibri" w:cs="Arial"/>
                <w:color w:val="000000"/>
                <w:sz w:val="22"/>
                <w:szCs w:val="22"/>
              </w:rPr>
            </w:pPr>
            <w:r w:rsidRPr="009652A9">
              <w:rPr>
                <w:rFonts w:ascii="Calibri" w:hAnsi="Calibri" w:cs="Arial"/>
                <w:color w:val="000000"/>
                <w:sz w:val="22"/>
                <w:szCs w:val="22"/>
              </w:rPr>
              <w:t>Dr. Gabriele Theren, AL’in 3, Ministerium für Arbeit, Soziales und Integration Sachsen-Anhalt</w:t>
            </w:r>
          </w:p>
          <w:p w:rsidR="003F132E" w:rsidRPr="009652A9" w:rsidRDefault="003F132E" w:rsidP="000351BD">
            <w:pPr>
              <w:rPr>
                <w:rFonts w:ascii="Calibri" w:hAnsi="Calibri" w:cs="Arial"/>
                <w:color w:val="000000"/>
                <w:sz w:val="22"/>
                <w:szCs w:val="22"/>
              </w:rPr>
            </w:pPr>
            <w:r w:rsidRPr="009652A9">
              <w:rPr>
                <w:rFonts w:ascii="Calibri" w:hAnsi="Calibri" w:cs="Arial"/>
                <w:color w:val="000000"/>
                <w:sz w:val="22"/>
                <w:szCs w:val="22"/>
              </w:rPr>
              <w:t>Dr. Carlhans Uhle, Landesgeschäftsführer DRK LV Sachsen-Anhalt e.V., Vorsitzender der LS-LSA</w:t>
            </w:r>
          </w:p>
        </w:tc>
      </w:tr>
      <w:tr w:rsidR="003F132E" w:rsidRPr="00950115" w:rsidTr="000351BD">
        <w:tblPrEx>
          <w:tblCellMar>
            <w:top w:w="0" w:type="dxa"/>
            <w:bottom w:w="0" w:type="dxa"/>
          </w:tblCellMar>
        </w:tblPrEx>
        <w:trPr>
          <w:trHeight w:val="723"/>
        </w:trPr>
        <w:tc>
          <w:tcPr>
            <w:tcW w:w="410" w:type="pct"/>
            <w:shd w:val="clear" w:color="auto" w:fill="auto"/>
            <w:vAlign w:val="center"/>
          </w:tcPr>
          <w:p w:rsidR="003F132E" w:rsidRPr="0052089F" w:rsidRDefault="003F132E" w:rsidP="000351BD">
            <w:pPr>
              <w:rPr>
                <w:rFonts w:ascii="Calibri" w:hAnsi="Calibri" w:cs="Arial"/>
                <w:sz w:val="22"/>
                <w:szCs w:val="22"/>
              </w:rPr>
            </w:pPr>
            <w:r w:rsidRPr="0052089F">
              <w:rPr>
                <w:rFonts w:ascii="Calibri" w:hAnsi="Calibri" w:cs="Arial"/>
                <w:sz w:val="22"/>
                <w:szCs w:val="22"/>
              </w:rPr>
              <w:t xml:space="preserve">13:30 </w:t>
            </w:r>
          </w:p>
        </w:tc>
        <w:tc>
          <w:tcPr>
            <w:tcW w:w="4590" w:type="pct"/>
            <w:shd w:val="clear" w:color="auto" w:fill="auto"/>
            <w:vAlign w:val="center"/>
          </w:tcPr>
          <w:p w:rsidR="003F132E" w:rsidRPr="009652A9" w:rsidRDefault="003F132E" w:rsidP="000351BD">
            <w:pPr>
              <w:rPr>
                <w:rFonts w:ascii="Calibri" w:hAnsi="Calibri" w:cs="Arial"/>
                <w:b/>
                <w:color w:val="000000"/>
                <w:sz w:val="22"/>
                <w:szCs w:val="22"/>
              </w:rPr>
            </w:pPr>
            <w:r w:rsidRPr="009652A9">
              <w:rPr>
                <w:rFonts w:ascii="Calibri" w:hAnsi="Calibri" w:cs="Arial"/>
                <w:b/>
                <w:color w:val="000000"/>
                <w:sz w:val="22"/>
                <w:szCs w:val="22"/>
              </w:rPr>
              <w:t>Einführung</w:t>
            </w:r>
          </w:p>
          <w:p w:rsidR="003F132E" w:rsidRPr="009652A9" w:rsidRDefault="003F132E" w:rsidP="000351BD">
            <w:pPr>
              <w:rPr>
                <w:rFonts w:ascii="Calibri" w:hAnsi="Calibri" w:cs="Arial"/>
                <w:sz w:val="22"/>
                <w:szCs w:val="22"/>
                <w:shd w:val="clear" w:color="auto" w:fill="FFFFE5"/>
              </w:rPr>
            </w:pPr>
            <w:r w:rsidRPr="009652A9">
              <w:rPr>
                <w:rFonts w:ascii="Calibri" w:hAnsi="Calibri" w:cs="Arial"/>
                <w:color w:val="000000"/>
                <w:sz w:val="22"/>
                <w:szCs w:val="22"/>
              </w:rPr>
              <w:t xml:space="preserve">Helga Meeßen-Hühne, Landesstelle für Suchtfragen im Land Sachsen-Anhalt </w:t>
            </w:r>
          </w:p>
        </w:tc>
      </w:tr>
      <w:tr w:rsidR="003F132E" w:rsidRPr="00950115" w:rsidTr="000351BD">
        <w:tblPrEx>
          <w:tblCellMar>
            <w:top w:w="0" w:type="dxa"/>
            <w:bottom w:w="0" w:type="dxa"/>
          </w:tblCellMar>
        </w:tblPrEx>
        <w:trPr>
          <w:trHeight w:val="243"/>
        </w:trPr>
        <w:tc>
          <w:tcPr>
            <w:tcW w:w="410" w:type="pct"/>
            <w:shd w:val="clear" w:color="auto" w:fill="auto"/>
            <w:vAlign w:val="center"/>
          </w:tcPr>
          <w:p w:rsidR="003F132E" w:rsidRPr="0052089F" w:rsidRDefault="003F132E" w:rsidP="000351BD">
            <w:pPr>
              <w:rPr>
                <w:rFonts w:ascii="Calibri" w:hAnsi="Calibri" w:cs="Arial"/>
                <w:color w:val="000000"/>
                <w:sz w:val="22"/>
                <w:szCs w:val="22"/>
              </w:rPr>
            </w:pPr>
            <w:r>
              <w:rPr>
                <w:rFonts w:ascii="Calibri" w:hAnsi="Calibri" w:cs="Arial"/>
                <w:color w:val="000000"/>
                <w:sz w:val="22"/>
                <w:szCs w:val="22"/>
              </w:rPr>
              <w:t xml:space="preserve">13:45 </w:t>
            </w:r>
          </w:p>
        </w:tc>
        <w:tc>
          <w:tcPr>
            <w:tcW w:w="4590" w:type="pct"/>
            <w:shd w:val="clear" w:color="auto" w:fill="auto"/>
            <w:vAlign w:val="center"/>
          </w:tcPr>
          <w:p w:rsidR="003F132E" w:rsidRPr="0052089F" w:rsidRDefault="003F132E" w:rsidP="000351BD">
            <w:pPr>
              <w:rPr>
                <w:rFonts w:ascii="Calibri" w:hAnsi="Calibri" w:cs="Arial"/>
                <w:b/>
                <w:color w:val="000000"/>
                <w:sz w:val="22"/>
                <w:szCs w:val="22"/>
              </w:rPr>
            </w:pPr>
            <w:r w:rsidRPr="0052089F">
              <w:rPr>
                <w:rFonts w:ascii="Calibri" w:hAnsi="Calibri" w:cs="Arial"/>
                <w:b/>
                <w:color w:val="000000"/>
                <w:sz w:val="22"/>
                <w:szCs w:val="22"/>
              </w:rPr>
              <w:t>Wie w</w:t>
            </w:r>
            <w:r>
              <w:rPr>
                <w:rFonts w:ascii="Calibri" w:hAnsi="Calibri" w:cs="Arial"/>
                <w:b/>
                <w:color w:val="000000"/>
                <w:sz w:val="22"/>
                <w:szCs w:val="22"/>
              </w:rPr>
              <w:t xml:space="preserve">irkt Suchtberatung? – Tätigkeit, Funktion </w:t>
            </w:r>
            <w:r w:rsidRPr="0052089F">
              <w:rPr>
                <w:rFonts w:ascii="Calibri" w:hAnsi="Calibri" w:cs="Arial"/>
                <w:b/>
                <w:color w:val="000000"/>
                <w:sz w:val="22"/>
                <w:szCs w:val="22"/>
              </w:rPr>
              <w:t>und Potentiale der Suchtberatung</w:t>
            </w:r>
          </w:p>
          <w:p w:rsidR="003F132E" w:rsidRPr="0052089F" w:rsidRDefault="003F132E" w:rsidP="000351BD">
            <w:pPr>
              <w:rPr>
                <w:rFonts w:ascii="Calibri" w:hAnsi="Calibri" w:cs="Arial"/>
                <w:b/>
                <w:color w:val="000000"/>
                <w:sz w:val="22"/>
                <w:szCs w:val="22"/>
              </w:rPr>
            </w:pPr>
            <w:r w:rsidRPr="0052089F">
              <w:rPr>
                <w:rFonts w:ascii="Calibri" w:hAnsi="Calibri" w:cs="Arial"/>
                <w:color w:val="000000"/>
                <w:sz w:val="22"/>
                <w:szCs w:val="22"/>
              </w:rPr>
              <w:t xml:space="preserve">Prof. Rita Hansjürgens, Alice Salomon Hochschule Berlin </w:t>
            </w:r>
          </w:p>
        </w:tc>
      </w:tr>
      <w:tr w:rsidR="003F132E" w:rsidRPr="00950115" w:rsidTr="000351BD">
        <w:tblPrEx>
          <w:tblCellMar>
            <w:top w:w="0" w:type="dxa"/>
            <w:bottom w:w="0" w:type="dxa"/>
          </w:tblCellMar>
        </w:tblPrEx>
        <w:trPr>
          <w:trHeight w:val="1257"/>
        </w:trPr>
        <w:tc>
          <w:tcPr>
            <w:tcW w:w="410" w:type="pct"/>
            <w:shd w:val="clear" w:color="auto" w:fill="auto"/>
            <w:vAlign w:val="center"/>
          </w:tcPr>
          <w:p w:rsidR="003F132E" w:rsidRPr="0052089F" w:rsidRDefault="003F132E" w:rsidP="000351BD">
            <w:pPr>
              <w:rPr>
                <w:rFonts w:ascii="Calibri" w:hAnsi="Calibri" w:cs="Arial"/>
                <w:color w:val="000000"/>
                <w:sz w:val="22"/>
                <w:szCs w:val="22"/>
              </w:rPr>
            </w:pPr>
            <w:r>
              <w:rPr>
                <w:rFonts w:ascii="Calibri" w:hAnsi="Calibri" w:cs="Arial"/>
                <w:color w:val="000000"/>
                <w:sz w:val="22"/>
                <w:szCs w:val="22"/>
              </w:rPr>
              <w:t>14:45</w:t>
            </w:r>
            <w:r w:rsidRPr="0052089F">
              <w:rPr>
                <w:rFonts w:ascii="Calibri" w:hAnsi="Calibri" w:cs="Arial"/>
                <w:color w:val="000000"/>
                <w:sz w:val="22"/>
                <w:szCs w:val="22"/>
              </w:rPr>
              <w:t xml:space="preserve"> </w:t>
            </w:r>
          </w:p>
        </w:tc>
        <w:tc>
          <w:tcPr>
            <w:tcW w:w="4590" w:type="pct"/>
            <w:shd w:val="clear" w:color="auto" w:fill="auto"/>
            <w:vAlign w:val="center"/>
          </w:tcPr>
          <w:p w:rsidR="003F132E" w:rsidRPr="0052089F" w:rsidRDefault="003F132E" w:rsidP="000351BD">
            <w:pPr>
              <w:rPr>
                <w:rFonts w:ascii="Calibri" w:hAnsi="Calibri" w:cs="Arial"/>
                <w:b/>
                <w:color w:val="000000"/>
                <w:sz w:val="22"/>
                <w:szCs w:val="22"/>
              </w:rPr>
            </w:pPr>
            <w:r w:rsidRPr="0052089F">
              <w:rPr>
                <w:rFonts w:ascii="Calibri" w:hAnsi="Calibri" w:cs="Arial"/>
                <w:b/>
                <w:color w:val="000000"/>
                <w:sz w:val="22"/>
                <w:szCs w:val="22"/>
              </w:rPr>
              <w:t>Suchtberatung rechnet sich - SROI-Studie zu den volkswirtschaftlichen Einsparpotenzialen durch die Suchtberatung</w:t>
            </w:r>
            <w:r w:rsidRPr="0052089F">
              <w:rPr>
                <w:rFonts w:ascii="Calibri" w:hAnsi="Calibri" w:cs="Arial"/>
                <w:b/>
                <w:color w:val="000000"/>
                <w:sz w:val="22"/>
                <w:szCs w:val="22"/>
              </w:rPr>
              <w:br/>
            </w:r>
            <w:r w:rsidRPr="0052089F">
              <w:rPr>
                <w:rFonts w:ascii="Calibri" w:hAnsi="Calibri" w:cs="Arial"/>
                <w:color w:val="000000"/>
                <w:sz w:val="22"/>
                <w:szCs w:val="22"/>
              </w:rPr>
              <w:t xml:space="preserve">Stefan Löwenhaupt, Geschäftsführer xit GmbH (Beratungs- und Forschungsdienstleister </w:t>
            </w:r>
            <w:r>
              <w:rPr>
                <w:rFonts w:ascii="Calibri" w:hAnsi="Calibri" w:cs="Arial"/>
                <w:color w:val="000000"/>
                <w:sz w:val="22"/>
                <w:szCs w:val="22"/>
              </w:rPr>
              <w:br/>
            </w:r>
            <w:r w:rsidRPr="0052089F">
              <w:rPr>
                <w:rFonts w:ascii="Calibri" w:hAnsi="Calibri" w:cs="Arial"/>
                <w:color w:val="000000"/>
                <w:sz w:val="22"/>
                <w:szCs w:val="22"/>
              </w:rPr>
              <w:t>für Sozialwirtschaft, Bildungs-, Medien- und Gesundheitsbranche, Nürnberg)</w:t>
            </w:r>
          </w:p>
        </w:tc>
      </w:tr>
      <w:tr w:rsidR="003F132E" w:rsidRPr="00950115" w:rsidTr="003F132E">
        <w:tblPrEx>
          <w:tblCellMar>
            <w:top w:w="0" w:type="dxa"/>
            <w:bottom w:w="0" w:type="dxa"/>
          </w:tblCellMar>
        </w:tblPrEx>
        <w:trPr>
          <w:trHeight w:val="495"/>
        </w:trPr>
        <w:tc>
          <w:tcPr>
            <w:tcW w:w="5000" w:type="pct"/>
            <w:gridSpan w:val="2"/>
            <w:shd w:val="clear" w:color="auto" w:fill="auto"/>
            <w:vAlign w:val="center"/>
          </w:tcPr>
          <w:p w:rsidR="003F132E" w:rsidRPr="0052089F" w:rsidRDefault="003F132E" w:rsidP="003F132E">
            <w:pPr>
              <w:spacing w:before="120"/>
              <w:rPr>
                <w:rFonts w:ascii="Calibri" w:hAnsi="Calibri"/>
                <w:b/>
                <w:bCs/>
                <w:color w:val="000000"/>
                <w:sz w:val="22"/>
                <w:szCs w:val="22"/>
              </w:rPr>
            </w:pPr>
            <w:r w:rsidRPr="0052089F">
              <w:rPr>
                <w:rFonts w:ascii="Calibri" w:hAnsi="Calibri"/>
                <w:b/>
                <w:bCs/>
                <w:color w:val="000000"/>
                <w:sz w:val="22"/>
                <w:szCs w:val="22"/>
              </w:rPr>
              <w:t>Zusammenfassung, Ausblick, Abschied</w:t>
            </w:r>
          </w:p>
        </w:tc>
      </w:tr>
    </w:tbl>
    <w:p w:rsidR="00FB6D6E" w:rsidRPr="00324315" w:rsidRDefault="00FB6D6E" w:rsidP="00AD72D0">
      <w:pPr>
        <w:autoSpaceDE w:val="0"/>
        <w:autoSpaceDN w:val="0"/>
        <w:adjustRightInd w:val="0"/>
        <w:rPr>
          <w:rFonts w:ascii="Calibri" w:hAnsi="Calibri" w:cs="Calibri"/>
          <w:b/>
          <w:bCs/>
          <w:color w:val="000000"/>
          <w:sz w:val="18"/>
          <w:szCs w:val="18"/>
        </w:rPr>
      </w:pPr>
    </w:p>
    <w:p w:rsidR="00D234DD" w:rsidRPr="00D234DD" w:rsidRDefault="00D234DD" w:rsidP="00D234DD">
      <w:pPr>
        <w:rPr>
          <w:vanish/>
        </w:rPr>
      </w:pPr>
    </w:p>
    <w:tbl>
      <w:tblPr>
        <w:tblW w:w="0" w:type="auto"/>
        <w:tblLook w:val="04A0" w:firstRow="1" w:lastRow="0" w:firstColumn="1" w:lastColumn="0" w:noHBand="0" w:noVBand="1"/>
      </w:tblPr>
      <w:tblGrid>
        <w:gridCol w:w="9494"/>
      </w:tblGrid>
      <w:tr w:rsidR="00A71D02" w:rsidRPr="00D56865" w:rsidTr="00AC5889">
        <w:trPr>
          <w:trHeight w:val="874"/>
        </w:trPr>
        <w:tc>
          <w:tcPr>
            <w:tcW w:w="9494" w:type="dxa"/>
            <w:shd w:val="clear" w:color="auto" w:fill="auto"/>
          </w:tcPr>
          <w:p w:rsidR="00A5790F" w:rsidRPr="00D56865" w:rsidRDefault="00D10A2D" w:rsidP="003F132E">
            <w:pPr>
              <w:tabs>
                <w:tab w:val="left" w:pos="1418"/>
              </w:tabs>
              <w:spacing w:before="120" w:after="120" w:line="276" w:lineRule="auto"/>
              <w:rPr>
                <w:rFonts w:ascii="Calibri" w:hAnsi="Calibri" w:cs="Arial"/>
                <w:color w:val="000000"/>
                <w:sz w:val="22"/>
                <w:szCs w:val="20"/>
              </w:rPr>
            </w:pPr>
            <w:r w:rsidRPr="00D56865">
              <w:rPr>
                <w:rFonts w:ascii="Verdana" w:hAnsi="Verdana"/>
                <w:b/>
                <w:caps/>
                <w:sz w:val="20"/>
                <w:szCs w:val="20"/>
              </w:rPr>
              <w:t>Anmeldung</w:t>
            </w:r>
            <w:r w:rsidR="003F132E">
              <w:rPr>
                <w:rFonts w:ascii="Verdana" w:hAnsi="Verdana"/>
                <w:b/>
                <w:caps/>
                <w:sz w:val="20"/>
                <w:szCs w:val="20"/>
              </w:rPr>
              <w:t xml:space="preserve"> </w:t>
            </w:r>
            <w:r w:rsidR="003F132E">
              <w:rPr>
                <w:rFonts w:ascii="Calibri" w:hAnsi="Calibri" w:cs="Arial"/>
                <w:color w:val="000000"/>
                <w:sz w:val="22"/>
                <w:szCs w:val="20"/>
              </w:rPr>
              <w:t>Bitte</w:t>
            </w:r>
            <w:r w:rsidR="00A71D02" w:rsidRPr="00D56865">
              <w:rPr>
                <w:rFonts w:ascii="Calibri" w:hAnsi="Calibri" w:cs="Arial"/>
                <w:color w:val="000000"/>
                <w:sz w:val="22"/>
                <w:szCs w:val="20"/>
              </w:rPr>
              <w:t xml:space="preserve"> online</w:t>
            </w:r>
            <w:r w:rsidR="003F132E">
              <w:rPr>
                <w:rFonts w:ascii="Calibri" w:hAnsi="Calibri" w:cs="Arial"/>
                <w:color w:val="000000"/>
                <w:sz w:val="22"/>
                <w:szCs w:val="20"/>
              </w:rPr>
              <w:t>:</w:t>
            </w:r>
            <w:r w:rsidR="00A71D02" w:rsidRPr="00D56865">
              <w:rPr>
                <w:rFonts w:ascii="Calibri" w:hAnsi="Calibri" w:cs="Arial"/>
                <w:color w:val="000000"/>
                <w:sz w:val="22"/>
                <w:szCs w:val="20"/>
              </w:rPr>
              <w:t xml:space="preserve"> </w:t>
            </w:r>
            <w:hyperlink r:id="rId9" w:history="1">
              <w:r w:rsidR="003F132E" w:rsidRPr="003F132E">
                <w:rPr>
                  <w:rStyle w:val="Hyperlink"/>
                  <w:rFonts w:ascii="Calibri" w:hAnsi="Calibri" w:cs="Arial"/>
                  <w:color w:val="009999"/>
                  <w:sz w:val="22"/>
                  <w:szCs w:val="20"/>
                </w:rPr>
                <w:t>https://www.ls-suchtfragen-lsa.de/aktuelles/veranstaltungen-aktionen/online-teilnahme-fachforum-suchtber</w:t>
              </w:r>
              <w:r w:rsidR="003F132E" w:rsidRPr="003F132E">
                <w:rPr>
                  <w:rStyle w:val="Hyperlink"/>
                  <w:rFonts w:ascii="Calibri" w:hAnsi="Calibri" w:cs="Arial"/>
                  <w:color w:val="009999"/>
                  <w:sz w:val="22"/>
                  <w:szCs w:val="20"/>
                </w:rPr>
                <w:t>a</w:t>
              </w:r>
              <w:r w:rsidR="003F132E" w:rsidRPr="003F132E">
                <w:rPr>
                  <w:rStyle w:val="Hyperlink"/>
                  <w:rFonts w:ascii="Calibri" w:hAnsi="Calibri" w:cs="Arial"/>
                  <w:color w:val="009999"/>
                  <w:sz w:val="22"/>
                  <w:szCs w:val="20"/>
                </w:rPr>
                <w:t>tung-wirkt-und-rechnet-sich.html</w:t>
              </w:r>
            </w:hyperlink>
            <w:r w:rsidR="003F132E" w:rsidRPr="003F132E">
              <w:rPr>
                <w:rFonts w:ascii="Calibri" w:hAnsi="Calibri" w:cs="Arial"/>
                <w:color w:val="009999"/>
                <w:sz w:val="22"/>
                <w:szCs w:val="20"/>
              </w:rPr>
              <w:t xml:space="preserve"> </w:t>
            </w:r>
            <w:r w:rsidR="003F132E">
              <w:rPr>
                <w:rFonts w:ascii="Calibri" w:hAnsi="Calibri" w:cs="Arial"/>
                <w:color w:val="000000"/>
                <w:sz w:val="22"/>
                <w:szCs w:val="20"/>
              </w:rPr>
              <w:br/>
            </w:r>
            <w:r w:rsidR="00C366E4">
              <w:rPr>
                <w:rFonts w:ascii="Calibri" w:hAnsi="Calibri" w:cs="Arial"/>
                <w:color w:val="000000"/>
                <w:sz w:val="22"/>
                <w:szCs w:val="20"/>
              </w:rPr>
              <w:t>Kurzfristig vor der Veransta</w:t>
            </w:r>
            <w:r w:rsidR="005F3A1D">
              <w:rPr>
                <w:rFonts w:ascii="Calibri" w:hAnsi="Calibri" w:cs="Arial"/>
                <w:color w:val="000000"/>
                <w:sz w:val="22"/>
                <w:szCs w:val="20"/>
              </w:rPr>
              <w:t>ltung schicken wir Ihnen einen L</w:t>
            </w:r>
            <w:r w:rsidR="00C366E4">
              <w:rPr>
                <w:rFonts w:ascii="Calibri" w:hAnsi="Calibri" w:cs="Arial"/>
                <w:color w:val="000000"/>
                <w:sz w:val="22"/>
                <w:szCs w:val="20"/>
              </w:rPr>
              <w:t xml:space="preserve">ink für die Teilnahme zu. </w:t>
            </w:r>
          </w:p>
        </w:tc>
      </w:tr>
      <w:tr w:rsidR="00C33F4F" w:rsidRPr="00D56865" w:rsidTr="00AC5889">
        <w:trPr>
          <w:trHeight w:val="977"/>
        </w:trPr>
        <w:tc>
          <w:tcPr>
            <w:tcW w:w="9494" w:type="dxa"/>
            <w:shd w:val="clear" w:color="auto" w:fill="auto"/>
          </w:tcPr>
          <w:p w:rsidR="00C33F4F" w:rsidRPr="00D56865" w:rsidRDefault="00C366E4" w:rsidP="00D56865">
            <w:pPr>
              <w:tabs>
                <w:tab w:val="left" w:pos="1418"/>
              </w:tabs>
              <w:spacing w:before="120" w:after="120" w:line="276" w:lineRule="auto"/>
              <w:rPr>
                <w:rFonts w:ascii="Verdana" w:hAnsi="Verdana"/>
                <w:b/>
                <w:caps/>
                <w:sz w:val="20"/>
                <w:szCs w:val="20"/>
              </w:rPr>
            </w:pPr>
            <w:r>
              <w:rPr>
                <w:rFonts w:ascii="Verdana" w:hAnsi="Verdana"/>
                <w:b/>
                <w:caps/>
                <w:sz w:val="20"/>
                <w:szCs w:val="20"/>
              </w:rPr>
              <w:t>kontakt</w:t>
            </w:r>
          </w:p>
          <w:p w:rsidR="00524FF4" w:rsidRPr="00336BAC" w:rsidRDefault="00524FF4" w:rsidP="003F132E">
            <w:pPr>
              <w:rPr>
                <w:rFonts w:ascii="Calibri" w:hAnsi="Calibri" w:cs="Calibri"/>
                <w:sz w:val="22"/>
                <w:szCs w:val="22"/>
              </w:rPr>
            </w:pPr>
            <w:r w:rsidRPr="00336BAC">
              <w:rPr>
                <w:rFonts w:ascii="Calibri" w:hAnsi="Calibri" w:cs="Calibri"/>
                <w:sz w:val="22"/>
                <w:szCs w:val="22"/>
              </w:rPr>
              <w:t>Landesstelle für Suchtfragen</w:t>
            </w:r>
            <w:r w:rsidR="003F132E">
              <w:rPr>
                <w:rFonts w:ascii="Calibri" w:hAnsi="Calibri" w:cs="Calibri"/>
                <w:sz w:val="22"/>
                <w:szCs w:val="22"/>
              </w:rPr>
              <w:t xml:space="preserve"> </w:t>
            </w:r>
            <w:r w:rsidRPr="00336BAC">
              <w:rPr>
                <w:rFonts w:ascii="Calibri" w:hAnsi="Calibri" w:cs="Calibri"/>
                <w:sz w:val="22"/>
                <w:szCs w:val="22"/>
              </w:rPr>
              <w:t>im Land Sachsen-Anhalt (LS-LSA)</w:t>
            </w:r>
          </w:p>
          <w:p w:rsidR="00C33F4F" w:rsidRPr="00D56865" w:rsidRDefault="00C33F4F" w:rsidP="00C33F4F">
            <w:pPr>
              <w:rPr>
                <w:rFonts w:ascii="Calibri" w:hAnsi="Calibri" w:cs="Calibri"/>
                <w:sz w:val="22"/>
                <w:szCs w:val="22"/>
              </w:rPr>
            </w:pPr>
            <w:r w:rsidRPr="00D56865">
              <w:rPr>
                <w:rFonts w:ascii="Calibri" w:hAnsi="Calibri" w:cs="Calibri"/>
                <w:sz w:val="22"/>
                <w:szCs w:val="22"/>
              </w:rPr>
              <w:t>Halberstädter Straße 98</w:t>
            </w:r>
            <w:r w:rsidR="003F132E">
              <w:rPr>
                <w:rFonts w:ascii="Calibri" w:hAnsi="Calibri" w:cs="Calibri"/>
                <w:sz w:val="22"/>
                <w:szCs w:val="22"/>
              </w:rPr>
              <w:t xml:space="preserve">, </w:t>
            </w:r>
            <w:r w:rsidRPr="00D56865">
              <w:rPr>
                <w:rFonts w:ascii="Calibri" w:hAnsi="Calibri" w:cs="Calibri"/>
                <w:sz w:val="22"/>
                <w:szCs w:val="22"/>
              </w:rPr>
              <w:t>39112 Magdeburg</w:t>
            </w:r>
          </w:p>
          <w:p w:rsidR="00C33F4F" w:rsidRPr="00D56865" w:rsidRDefault="00C33F4F" w:rsidP="00C33F4F">
            <w:pPr>
              <w:rPr>
                <w:rFonts w:ascii="Calibri" w:hAnsi="Calibri" w:cs="Calibri"/>
                <w:sz w:val="22"/>
                <w:szCs w:val="22"/>
              </w:rPr>
            </w:pPr>
            <w:r w:rsidRPr="00D56865">
              <w:rPr>
                <w:rFonts w:ascii="Calibri" w:hAnsi="Calibri" w:cs="Calibri"/>
                <w:sz w:val="22"/>
                <w:szCs w:val="22"/>
              </w:rPr>
              <w:t>T   +49 (0) 391 543 38 18</w:t>
            </w:r>
          </w:p>
          <w:p w:rsidR="00C33F4F" w:rsidRPr="00D56865" w:rsidRDefault="00C33F4F" w:rsidP="00C33F4F">
            <w:pPr>
              <w:rPr>
                <w:rFonts w:ascii="Calibri" w:hAnsi="Calibri" w:cs="Calibri"/>
                <w:sz w:val="22"/>
                <w:szCs w:val="22"/>
              </w:rPr>
            </w:pPr>
            <w:r w:rsidRPr="00D56865">
              <w:rPr>
                <w:rFonts w:ascii="Calibri" w:hAnsi="Calibri" w:cs="Calibri"/>
                <w:sz w:val="22"/>
                <w:szCs w:val="22"/>
              </w:rPr>
              <w:t>F   +49 (0) 391 562 02 56</w:t>
            </w:r>
          </w:p>
          <w:p w:rsidR="00C33F4F" w:rsidRPr="00D56865" w:rsidRDefault="00C33F4F" w:rsidP="003F132E">
            <w:pPr>
              <w:rPr>
                <w:rFonts w:ascii="Calibri" w:hAnsi="Calibri" w:cs="Calibri"/>
                <w:color w:val="1F497D"/>
                <w:sz w:val="22"/>
                <w:szCs w:val="22"/>
              </w:rPr>
            </w:pPr>
            <w:r w:rsidRPr="00D56865">
              <w:rPr>
                <w:rFonts w:ascii="Calibri" w:hAnsi="Calibri" w:cs="Calibri"/>
                <w:sz w:val="22"/>
                <w:szCs w:val="22"/>
              </w:rPr>
              <w:t>E  </w:t>
            </w:r>
            <w:r w:rsidRPr="00D56865">
              <w:rPr>
                <w:rFonts w:ascii="Calibri" w:hAnsi="Calibri" w:cs="Calibri"/>
                <w:color w:val="1F497D"/>
                <w:sz w:val="22"/>
                <w:szCs w:val="22"/>
              </w:rPr>
              <w:t xml:space="preserve"> </w:t>
            </w:r>
            <w:hyperlink r:id="rId10" w:history="1">
              <w:r w:rsidRPr="00D56865">
                <w:rPr>
                  <w:rStyle w:val="Hyperlink"/>
                  <w:rFonts w:ascii="Calibri" w:hAnsi="Calibri" w:cs="Calibri"/>
                  <w:color w:val="009999"/>
                  <w:sz w:val="22"/>
                  <w:szCs w:val="22"/>
                </w:rPr>
                <w:t>info@ls-suchtfragen-lsa.de</w:t>
              </w:r>
            </w:hyperlink>
            <w:r w:rsidR="003F132E">
              <w:rPr>
                <w:rFonts w:ascii="Calibri" w:hAnsi="Calibri" w:cs="Calibri"/>
                <w:color w:val="009999"/>
                <w:sz w:val="22"/>
                <w:szCs w:val="22"/>
              </w:rPr>
              <w:t xml:space="preserve">      </w:t>
            </w:r>
            <w:r w:rsidRPr="00D56865">
              <w:rPr>
                <w:rFonts w:ascii="Calibri" w:hAnsi="Calibri" w:cs="Calibri"/>
                <w:sz w:val="22"/>
                <w:szCs w:val="22"/>
              </w:rPr>
              <w:t xml:space="preserve">W  </w:t>
            </w:r>
            <w:hyperlink r:id="rId11" w:history="1">
              <w:r w:rsidRPr="00D56865">
                <w:rPr>
                  <w:rStyle w:val="Hyperlink"/>
                  <w:rFonts w:ascii="Calibri" w:hAnsi="Calibri" w:cs="Calibri"/>
                  <w:color w:val="009999"/>
                  <w:sz w:val="22"/>
                  <w:szCs w:val="22"/>
                </w:rPr>
                <w:t>www.ls-suchtfragen-lsa.de</w:t>
              </w:r>
            </w:hyperlink>
          </w:p>
        </w:tc>
      </w:tr>
      <w:tr w:rsidR="00C33F4F" w:rsidRPr="00D56865" w:rsidTr="00AC5889">
        <w:trPr>
          <w:trHeight w:val="48"/>
        </w:trPr>
        <w:tc>
          <w:tcPr>
            <w:tcW w:w="9494" w:type="dxa"/>
            <w:shd w:val="clear" w:color="auto" w:fill="auto"/>
          </w:tcPr>
          <w:p w:rsidR="00C33F4F" w:rsidRPr="00D56865" w:rsidRDefault="00C33F4F" w:rsidP="00D56865">
            <w:pPr>
              <w:tabs>
                <w:tab w:val="left" w:pos="1418"/>
              </w:tabs>
              <w:spacing w:before="120" w:after="120"/>
              <w:rPr>
                <w:rFonts w:ascii="Calibri" w:hAnsi="Calibri" w:cs="Arial"/>
                <w:color w:val="006666"/>
                <w:sz w:val="22"/>
                <w:szCs w:val="20"/>
              </w:rPr>
            </w:pPr>
          </w:p>
        </w:tc>
      </w:tr>
      <w:tr w:rsidR="003F132E" w:rsidRPr="00D56865" w:rsidTr="00AC5889">
        <w:tc>
          <w:tcPr>
            <w:tcW w:w="9494" w:type="dxa"/>
            <w:shd w:val="clear" w:color="auto" w:fill="auto"/>
          </w:tcPr>
          <w:p w:rsidR="003F132E" w:rsidRDefault="003F132E" w:rsidP="00F5544B">
            <w:pPr>
              <w:tabs>
                <w:tab w:val="left" w:pos="6251"/>
              </w:tabs>
              <w:autoSpaceDE w:val="0"/>
              <w:autoSpaceDN w:val="0"/>
              <w:adjustRightInd w:val="0"/>
              <w:spacing w:before="120" w:after="120"/>
              <w:rPr>
                <w:rFonts w:ascii="Verdana" w:hAnsi="Verdana"/>
                <w:b/>
                <w:caps/>
                <w:sz w:val="20"/>
                <w:szCs w:val="20"/>
              </w:rPr>
            </w:pPr>
            <w:r w:rsidRPr="003F132E">
              <w:rPr>
                <w:rFonts w:ascii="Verdana" w:hAnsi="Verdana" w:cs="Courier New"/>
                <w:b/>
                <w:sz w:val="22"/>
                <w:szCs w:val="22"/>
              </w:rPr>
              <w:t>Datenschutz</w:t>
            </w:r>
          </w:p>
          <w:p w:rsidR="003F132E" w:rsidRPr="00C366E4" w:rsidRDefault="003F132E" w:rsidP="00F5544B">
            <w:pPr>
              <w:tabs>
                <w:tab w:val="left" w:pos="1418"/>
              </w:tabs>
              <w:spacing w:before="120" w:after="120" w:line="276" w:lineRule="auto"/>
              <w:rPr>
                <w:rFonts w:ascii="Verdana" w:hAnsi="Verdana"/>
                <w:b/>
                <w:caps/>
                <w:sz w:val="20"/>
                <w:szCs w:val="20"/>
              </w:rPr>
            </w:pPr>
            <w:r w:rsidRPr="0043416F">
              <w:rPr>
                <w:rFonts w:ascii="Calibri" w:hAnsi="Calibri" w:cs="Arial"/>
                <w:color w:val="000000"/>
                <w:sz w:val="22"/>
                <w:szCs w:val="20"/>
              </w:rPr>
              <w:t xml:space="preserve">Ihre Anmeldung wird in einer Datenbank elektronisch gespeichert und im Rahmen der Veranstaltungsplanung verarbeitet. Die Einwilligung in die Speicherung und zweckgerichtete Verarbeitung Ihrer Daten können Sie jederzeit auf den üblichen Kommunikationswegen für die Zukunft gegenüber der LS-LSA widerrufen. </w:t>
            </w:r>
            <w:r>
              <w:rPr>
                <w:rFonts w:ascii="Calibri" w:hAnsi="Calibri" w:cs="Arial"/>
                <w:color w:val="000000"/>
                <w:sz w:val="22"/>
                <w:szCs w:val="20"/>
              </w:rPr>
              <w:t xml:space="preserve">Mit Ihrer Anmeldung erklären Sie, dass Sie einer Kontaktaufnahme im Rahmen der Veranstaltung zustimmen. </w:t>
            </w:r>
          </w:p>
        </w:tc>
      </w:tr>
      <w:tr w:rsidR="003F132E" w:rsidRPr="00D56865" w:rsidTr="00AC5889">
        <w:tc>
          <w:tcPr>
            <w:tcW w:w="9494" w:type="dxa"/>
            <w:shd w:val="clear" w:color="auto" w:fill="auto"/>
          </w:tcPr>
          <w:p w:rsidR="00AC5889" w:rsidRDefault="00AC5889" w:rsidP="00F5544B">
            <w:pPr>
              <w:tabs>
                <w:tab w:val="left" w:pos="6251"/>
              </w:tabs>
              <w:autoSpaceDE w:val="0"/>
              <w:autoSpaceDN w:val="0"/>
              <w:adjustRightInd w:val="0"/>
              <w:spacing w:before="120" w:after="120"/>
              <w:rPr>
                <w:rFonts w:ascii="Verdana" w:hAnsi="Verdana" w:cs="Courier New"/>
                <w:b/>
                <w:sz w:val="22"/>
                <w:szCs w:val="22"/>
              </w:rPr>
            </w:pPr>
          </w:p>
          <w:p w:rsidR="003F132E" w:rsidRPr="003F132E" w:rsidRDefault="003F132E" w:rsidP="00F5544B">
            <w:pPr>
              <w:tabs>
                <w:tab w:val="left" w:pos="6251"/>
              </w:tabs>
              <w:autoSpaceDE w:val="0"/>
              <w:autoSpaceDN w:val="0"/>
              <w:adjustRightInd w:val="0"/>
              <w:spacing w:before="120" w:after="120"/>
              <w:rPr>
                <w:rFonts w:ascii="Verdana" w:hAnsi="Verdana" w:cs="Courier New"/>
                <w:b/>
                <w:sz w:val="22"/>
                <w:szCs w:val="22"/>
              </w:rPr>
            </w:pPr>
            <w:r>
              <w:rPr>
                <w:rFonts w:ascii="Verdana" w:hAnsi="Verdana" w:cs="Courier New"/>
                <w:b/>
                <w:sz w:val="22"/>
                <w:szCs w:val="22"/>
              </w:rPr>
              <w:t>Hintergrund</w:t>
            </w:r>
          </w:p>
        </w:tc>
      </w:tr>
      <w:tr w:rsidR="003F132E" w:rsidRPr="00D56865" w:rsidTr="00AC5889">
        <w:tc>
          <w:tcPr>
            <w:tcW w:w="9494" w:type="dxa"/>
            <w:shd w:val="clear" w:color="auto" w:fill="auto"/>
          </w:tcPr>
          <w:p w:rsidR="00AC5889" w:rsidRPr="00AC5889" w:rsidRDefault="00AC5889" w:rsidP="00AC5889">
            <w:pPr>
              <w:spacing w:after="160" w:line="259" w:lineRule="auto"/>
              <w:rPr>
                <w:rFonts w:ascii="Calibri" w:eastAsia="Calibri" w:hAnsi="Calibri"/>
                <w:b/>
                <w:sz w:val="22"/>
                <w:szCs w:val="22"/>
                <w:lang w:eastAsia="en-US"/>
              </w:rPr>
            </w:pPr>
            <w:r w:rsidRPr="00AC5889">
              <w:rPr>
                <w:rFonts w:ascii="Calibri" w:eastAsia="Calibri" w:hAnsi="Calibri"/>
                <w:b/>
                <w:sz w:val="22"/>
                <w:szCs w:val="22"/>
                <w:lang w:eastAsia="en-US"/>
              </w:rPr>
              <w:t>Coronapandemie: Suchtberatungsstellen sind „menschlicher Rettungsschirm“</w:t>
            </w:r>
          </w:p>
          <w:p w:rsidR="000351BD" w:rsidRDefault="000351BD" w:rsidP="00AC5889">
            <w:pPr>
              <w:spacing w:after="160" w:line="259" w:lineRule="auto"/>
              <w:rPr>
                <w:rFonts w:ascii="Calibri" w:eastAsia="Calibri" w:hAnsi="Calibri"/>
                <w:sz w:val="22"/>
                <w:szCs w:val="22"/>
                <w:lang w:eastAsia="en-US"/>
              </w:rPr>
            </w:pPr>
            <w:r w:rsidRPr="000351BD">
              <w:rPr>
                <w:rFonts w:ascii="Calibri" w:eastAsia="Calibri" w:hAnsi="Calibri"/>
                <w:sz w:val="22"/>
                <w:szCs w:val="22"/>
                <w:lang w:eastAsia="en-US"/>
              </w:rPr>
              <w:t>Gerade in der Pandemie sind Suchtberatungsstellen notwendiger denn je. Sie geben Halt gegen die Einsamkeit, gegen den Rückfall, zeigen Wege aus der Krise. Und sie sind gleichzeitig mit jedem neuen Haushalt wieder auf dem Prüfstand. Dabei spart jeder in Suchtberatung investierte Euro 28 Euro für die öffentlichen Kassen, wie eine aktuelle Studie zeigt.</w:t>
            </w:r>
          </w:p>
          <w:p w:rsidR="00AC5889" w:rsidRPr="00AC5889" w:rsidRDefault="00AC5889" w:rsidP="00AC5889">
            <w:pPr>
              <w:spacing w:after="160" w:line="259" w:lineRule="auto"/>
              <w:rPr>
                <w:rFonts w:ascii="Calibri" w:eastAsia="Calibri" w:hAnsi="Calibri"/>
                <w:sz w:val="22"/>
                <w:szCs w:val="22"/>
                <w:lang w:eastAsia="en-US"/>
              </w:rPr>
            </w:pPr>
            <w:r w:rsidRPr="00AC5889">
              <w:rPr>
                <w:rFonts w:ascii="Calibri" w:eastAsia="Calibri" w:hAnsi="Calibri"/>
                <w:sz w:val="22"/>
                <w:szCs w:val="22"/>
                <w:lang w:eastAsia="en-US"/>
              </w:rPr>
              <w:t xml:space="preserve">Suchtberatungsstellen sind „menschlicher Rettungsschirm“, in der Pandemie ganz aktiv: sie lassen den Kontakt nicht abreißen. Sie beraten, begleiten, unterstützen und stabilisieren abhängigkeitskranke Menschen und ihre Angehörigen, wann immer sie gebraucht werden, in Krisen und in dauerhaft herausfordernden Lebenssituationen. </w:t>
            </w:r>
          </w:p>
          <w:p w:rsidR="00AC5889" w:rsidRPr="00AC5889" w:rsidRDefault="00AC5889" w:rsidP="00AC5889">
            <w:pPr>
              <w:spacing w:after="160" w:line="259" w:lineRule="auto"/>
              <w:rPr>
                <w:rFonts w:ascii="Calibri" w:eastAsia="Calibri" w:hAnsi="Calibri"/>
                <w:sz w:val="22"/>
                <w:szCs w:val="22"/>
                <w:lang w:eastAsia="en-US"/>
              </w:rPr>
            </w:pPr>
            <w:r w:rsidRPr="00AC5889">
              <w:rPr>
                <w:rFonts w:ascii="Calibri" w:eastAsia="Calibri" w:hAnsi="Calibri"/>
                <w:sz w:val="22"/>
                <w:szCs w:val="22"/>
                <w:lang w:eastAsia="en-US"/>
              </w:rPr>
              <w:t xml:space="preserve">Suchtberatung ist damit systemrelevant und trägt nachweislich dazu bei, die Chronifizierung und </w:t>
            </w:r>
            <w:r w:rsidR="000351BD">
              <w:rPr>
                <w:rFonts w:ascii="Calibri" w:eastAsia="Calibri" w:hAnsi="Calibri"/>
                <w:sz w:val="22"/>
                <w:szCs w:val="22"/>
                <w:lang w:eastAsia="en-US"/>
              </w:rPr>
              <w:t xml:space="preserve">die </w:t>
            </w:r>
            <w:r w:rsidRPr="00AC5889">
              <w:rPr>
                <w:rFonts w:ascii="Calibri" w:eastAsia="Calibri" w:hAnsi="Calibri"/>
                <w:sz w:val="22"/>
                <w:szCs w:val="22"/>
                <w:lang w:eastAsia="en-US"/>
              </w:rPr>
              <w:t>Folgekosten von Abhängigkeitserkrankungen zu verringern</w:t>
            </w:r>
            <w:r w:rsidR="00F15F98">
              <w:rPr>
                <w:rFonts w:ascii="Calibri" w:eastAsia="Calibri" w:hAnsi="Calibri"/>
                <w:sz w:val="22"/>
                <w:szCs w:val="22"/>
                <w:lang w:eastAsia="en-US"/>
              </w:rPr>
              <w:t>.</w:t>
            </w:r>
          </w:p>
          <w:p w:rsidR="00AC5889" w:rsidRPr="00AC5889" w:rsidRDefault="00AC5889" w:rsidP="00AC5889">
            <w:pPr>
              <w:spacing w:after="160" w:line="259" w:lineRule="auto"/>
              <w:rPr>
                <w:rFonts w:ascii="Calibri" w:eastAsia="Calibri" w:hAnsi="Calibri"/>
                <w:b/>
                <w:sz w:val="22"/>
                <w:szCs w:val="22"/>
                <w:lang w:eastAsia="en-US"/>
              </w:rPr>
            </w:pPr>
            <w:r w:rsidRPr="00AC5889">
              <w:rPr>
                <w:rFonts w:ascii="Calibri" w:eastAsia="Calibri" w:hAnsi="Calibri"/>
                <w:b/>
                <w:sz w:val="22"/>
                <w:szCs w:val="22"/>
                <w:lang w:eastAsia="en-US"/>
              </w:rPr>
              <w:t>Daten für Sachsen-Anhalt</w:t>
            </w:r>
          </w:p>
          <w:p w:rsidR="00AC5889" w:rsidRPr="00AC5889" w:rsidRDefault="00AC5889" w:rsidP="00AC5889">
            <w:pPr>
              <w:spacing w:after="160" w:line="259" w:lineRule="auto"/>
              <w:rPr>
                <w:rFonts w:ascii="Calibri" w:eastAsia="Calibri" w:hAnsi="Calibri"/>
                <w:sz w:val="22"/>
                <w:szCs w:val="22"/>
                <w:lang w:eastAsia="en-US"/>
              </w:rPr>
            </w:pPr>
            <w:r w:rsidRPr="00AC5889">
              <w:rPr>
                <w:rFonts w:ascii="Calibri" w:eastAsia="Calibri" w:hAnsi="Calibri"/>
                <w:sz w:val="22"/>
                <w:szCs w:val="22"/>
                <w:lang w:eastAsia="en-US"/>
              </w:rPr>
              <w:t>Rund 1,8 Millionen Menschen in Deutschland sind alkoholkrank. Hochrechnungen zufolge muss in Sachsen-Anhalt von mindestens 48.000 alkoholkranken Menschen ausgegangen werden, bei weiteren 6.400 Menschen verursacht Cannabis Abhängigkeitsprobleme, und bei etwa 11.000 Menschen ist pathologisches Glücksspiel das Hauptproblem.</w:t>
            </w:r>
          </w:p>
          <w:p w:rsidR="00AC5889" w:rsidRPr="00AC5889" w:rsidRDefault="00AC5889" w:rsidP="00AC5889">
            <w:pPr>
              <w:spacing w:after="160" w:line="259" w:lineRule="auto"/>
              <w:rPr>
                <w:rFonts w:ascii="Calibri" w:eastAsia="Calibri" w:hAnsi="Calibri"/>
                <w:sz w:val="22"/>
                <w:szCs w:val="22"/>
                <w:lang w:eastAsia="en-US"/>
              </w:rPr>
            </w:pPr>
            <w:r w:rsidRPr="00AC5889">
              <w:rPr>
                <w:rFonts w:ascii="Calibri" w:eastAsia="Calibri" w:hAnsi="Calibri"/>
                <w:sz w:val="22"/>
                <w:szCs w:val="22"/>
                <w:lang w:eastAsia="en-US"/>
              </w:rPr>
              <w:t>Die Folgekosten sind enorm: im Bereich der Eingliederungshilfen, bei der Kranken- und Rentenversicherung, bei der Grundsicherung für Arbeitssuchende, und indirekt bei den Familienhilfen. Möglichst frühzeitige und ausreichende Suchthilfen sind daher nicht nur aus Sicht der betroffenen Menschen sinnvoll</w:t>
            </w:r>
            <w:r w:rsidR="000351BD">
              <w:rPr>
                <w:rFonts w:ascii="Calibri" w:eastAsia="Calibri" w:hAnsi="Calibri"/>
                <w:sz w:val="22"/>
                <w:szCs w:val="22"/>
                <w:lang w:eastAsia="en-US"/>
              </w:rPr>
              <w:t>.</w:t>
            </w:r>
            <w:r w:rsidRPr="00AC5889">
              <w:rPr>
                <w:rFonts w:ascii="Calibri" w:eastAsia="Calibri" w:hAnsi="Calibri"/>
                <w:sz w:val="22"/>
                <w:szCs w:val="22"/>
                <w:lang w:eastAsia="en-US"/>
              </w:rPr>
              <w:t xml:space="preserve"> </w:t>
            </w:r>
            <w:r w:rsidR="000351BD">
              <w:rPr>
                <w:rFonts w:ascii="Calibri" w:eastAsia="Calibri" w:hAnsi="Calibri"/>
                <w:sz w:val="22"/>
                <w:szCs w:val="22"/>
                <w:lang w:eastAsia="en-US"/>
              </w:rPr>
              <w:t>Sie sind</w:t>
            </w:r>
            <w:r w:rsidRPr="00AC5889">
              <w:rPr>
                <w:rFonts w:ascii="Calibri" w:eastAsia="Calibri" w:hAnsi="Calibri"/>
                <w:sz w:val="22"/>
                <w:szCs w:val="22"/>
                <w:lang w:eastAsia="en-US"/>
              </w:rPr>
              <w:t xml:space="preserve"> auch für die kommunalen Träger von sozialen Transferleistungen aus Gründen des wirtschaftlichen und sparsamen Mitteleinsatzes geboten. </w:t>
            </w:r>
          </w:p>
          <w:p w:rsidR="00AC5889" w:rsidRPr="00AC5889" w:rsidRDefault="00AC5889" w:rsidP="00AC5889">
            <w:pPr>
              <w:spacing w:after="160" w:line="259" w:lineRule="auto"/>
              <w:rPr>
                <w:rFonts w:ascii="Calibri" w:eastAsia="Calibri" w:hAnsi="Calibri"/>
                <w:sz w:val="22"/>
                <w:szCs w:val="22"/>
                <w:lang w:eastAsia="en-US"/>
              </w:rPr>
            </w:pPr>
            <w:r w:rsidRPr="00AC5889">
              <w:rPr>
                <w:rFonts w:ascii="Calibri" w:eastAsia="Calibri" w:hAnsi="Calibri"/>
                <w:sz w:val="22"/>
                <w:szCs w:val="22"/>
                <w:lang w:eastAsia="en-US"/>
              </w:rPr>
              <w:t>In Sachsen-Anhalt sind 3</w:t>
            </w:r>
            <w:r w:rsidR="00F15F98">
              <w:rPr>
                <w:rFonts w:ascii="Calibri" w:eastAsia="Calibri" w:hAnsi="Calibri"/>
                <w:sz w:val="22"/>
                <w:szCs w:val="22"/>
                <w:lang w:eastAsia="en-US"/>
              </w:rPr>
              <w:t>3</w:t>
            </w:r>
            <w:r w:rsidRPr="00AC5889">
              <w:rPr>
                <w:rFonts w:ascii="Calibri" w:eastAsia="Calibri" w:hAnsi="Calibri"/>
                <w:sz w:val="22"/>
                <w:szCs w:val="22"/>
                <w:lang w:eastAsia="en-US"/>
              </w:rPr>
              <w:t xml:space="preserve"> Suchtberatungsstellen in Trägerschaft der Freien Wohlfahrt Anlaufstellen für Betroffene, deren Angehörige, aber auch für Arbeitskollegen*innen, Dienste und Einrichtungen. Die Personalbesetzung liegt im Landesdurchschnitt seit vielen Jahren bei rund 67 Vollzeitäquivalenten. Dies entspricht einer Versorgungsquote von einer Fachkraft auf 33 Tausend Einwohner. Damit liegt Sachsen-Anhalt im Bundesvergleich seit Jahren am unteren Ende.</w:t>
            </w:r>
          </w:p>
          <w:p w:rsidR="003F132E" w:rsidRPr="00E33306" w:rsidRDefault="006F6836" w:rsidP="00F5544B">
            <w:pPr>
              <w:tabs>
                <w:tab w:val="left" w:pos="6251"/>
              </w:tabs>
              <w:autoSpaceDE w:val="0"/>
              <w:autoSpaceDN w:val="0"/>
              <w:adjustRightInd w:val="0"/>
              <w:spacing w:before="120" w:after="120"/>
              <w:rPr>
                <w:rFonts w:ascii="Calibri" w:hAnsi="Calibri" w:cs="Calibri"/>
                <w:b/>
                <w:sz w:val="22"/>
                <w:szCs w:val="22"/>
              </w:rPr>
            </w:pPr>
            <w:r>
              <w:rPr>
                <w:noProof/>
              </w:rPr>
              <w:drawing>
                <wp:anchor distT="0" distB="0" distL="114300" distR="114300" simplePos="0" relativeHeight="251658240" behindDoc="1" locked="0" layoutInCell="1" allowOverlap="1">
                  <wp:simplePos x="0" y="0"/>
                  <wp:positionH relativeFrom="column">
                    <wp:posOffset>4089400</wp:posOffset>
                  </wp:positionH>
                  <wp:positionV relativeFrom="paragraph">
                    <wp:posOffset>376555</wp:posOffset>
                  </wp:positionV>
                  <wp:extent cx="1619250" cy="1214120"/>
                  <wp:effectExtent l="0" t="0" r="0" b="5080"/>
                  <wp:wrapSquare wrapText="bothSides"/>
                  <wp:docPr id="59" name="Bild 59" descr="Logo_Aktionsta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_Aktionsta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889" w:rsidRPr="00E33306">
              <w:rPr>
                <w:rFonts w:ascii="Calibri" w:hAnsi="Calibri" w:cs="Calibri"/>
                <w:b/>
                <w:sz w:val="22"/>
                <w:szCs w:val="22"/>
              </w:rPr>
              <w:t xml:space="preserve">Eine aktuelle Studie zeigt: ein in Suchtberatung investierter Euro bringt eine „Rendite“ von 28 Euro, eine Traumquote. </w:t>
            </w:r>
          </w:p>
          <w:p w:rsidR="000351BD" w:rsidRPr="000351BD" w:rsidRDefault="000351BD" w:rsidP="000351BD">
            <w:pPr>
              <w:tabs>
                <w:tab w:val="left" w:pos="6251"/>
              </w:tabs>
              <w:autoSpaceDE w:val="0"/>
              <w:autoSpaceDN w:val="0"/>
              <w:adjustRightInd w:val="0"/>
              <w:spacing w:before="120" w:after="120"/>
              <w:rPr>
                <w:rFonts w:ascii="Verdana" w:hAnsi="Verdana" w:cs="Courier New"/>
                <w:sz w:val="22"/>
                <w:szCs w:val="22"/>
              </w:rPr>
            </w:pPr>
            <w:r w:rsidRPr="000351BD">
              <w:rPr>
                <w:rFonts w:ascii="Calibri" w:eastAsia="Calibri" w:hAnsi="Calibri"/>
                <w:sz w:val="22"/>
                <w:szCs w:val="22"/>
                <w:lang w:eastAsia="en-US"/>
              </w:rPr>
              <w:t xml:space="preserve">Die Deutsche Hauptstelle für Suchtfragen – DHS </w:t>
            </w:r>
            <w:r w:rsidR="005642B5">
              <w:rPr>
                <w:rFonts w:ascii="Calibri" w:eastAsia="Calibri" w:hAnsi="Calibri"/>
                <w:sz w:val="22"/>
                <w:szCs w:val="22"/>
                <w:lang w:eastAsia="en-US"/>
              </w:rPr>
              <w:br/>
            </w:r>
            <w:r w:rsidRPr="000351BD">
              <w:rPr>
                <w:rFonts w:ascii="Calibri" w:eastAsia="Calibri" w:hAnsi="Calibri"/>
                <w:sz w:val="22"/>
                <w:szCs w:val="22"/>
                <w:lang w:eastAsia="en-US"/>
              </w:rPr>
              <w:t>hat</w:t>
            </w:r>
            <w:r w:rsidR="005642B5">
              <w:rPr>
                <w:rFonts w:ascii="Calibri" w:eastAsia="Calibri" w:hAnsi="Calibri"/>
                <w:sz w:val="22"/>
                <w:szCs w:val="22"/>
                <w:lang w:eastAsia="en-US"/>
              </w:rPr>
              <w:t>te</w:t>
            </w:r>
            <w:r w:rsidRPr="000351BD">
              <w:rPr>
                <w:rFonts w:ascii="Calibri" w:eastAsia="Calibri" w:hAnsi="Calibri"/>
                <w:sz w:val="22"/>
                <w:szCs w:val="22"/>
                <w:lang w:eastAsia="en-US"/>
              </w:rPr>
              <w:t xml:space="preserve"> mit ihrem bundesweiten Aktionstag Suchtberatung </w:t>
            </w:r>
            <w:r w:rsidR="005642B5">
              <w:rPr>
                <w:rFonts w:ascii="Calibri" w:eastAsia="Calibri" w:hAnsi="Calibri"/>
                <w:sz w:val="22"/>
                <w:szCs w:val="22"/>
                <w:lang w:eastAsia="en-US"/>
              </w:rPr>
              <w:br/>
            </w:r>
            <w:r w:rsidRPr="000351BD">
              <w:rPr>
                <w:rFonts w:ascii="Calibri" w:eastAsia="Calibri" w:hAnsi="Calibri"/>
                <w:sz w:val="22"/>
                <w:szCs w:val="22"/>
                <w:lang w:eastAsia="en-US"/>
              </w:rPr>
              <w:t>vom 04.11.2</w:t>
            </w:r>
            <w:r>
              <w:rPr>
                <w:rFonts w:ascii="Calibri" w:eastAsia="Calibri" w:hAnsi="Calibri"/>
                <w:sz w:val="22"/>
                <w:szCs w:val="22"/>
                <w:lang w:eastAsia="en-US"/>
              </w:rPr>
              <w:t xml:space="preserve">020 diese Thematik aufgegriffen:    </w:t>
            </w:r>
          </w:p>
        </w:tc>
      </w:tr>
    </w:tbl>
    <w:p w:rsidR="003E5E57" w:rsidRPr="001A5C34" w:rsidRDefault="003E5E57" w:rsidP="00426BE6">
      <w:pPr>
        <w:rPr>
          <w:rFonts w:ascii="Verdana" w:hAnsi="Verdana" w:cs="Arial"/>
          <w:b/>
          <w:bCs/>
          <w:caps/>
          <w:color w:val="333333"/>
          <w:sz w:val="22"/>
          <w:szCs w:val="22"/>
        </w:rPr>
      </w:pPr>
    </w:p>
    <w:sectPr w:rsidR="003E5E57" w:rsidRPr="001A5C34" w:rsidSect="001455A0">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851" w:left="1418"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9B" w:rsidRDefault="008F1B9B">
      <w:r>
        <w:separator/>
      </w:r>
    </w:p>
  </w:endnote>
  <w:endnote w:type="continuationSeparator" w:id="0">
    <w:p w:rsidR="008F1B9B" w:rsidRDefault="008F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02" w:rsidRDefault="00A71D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02" w:rsidRDefault="00A71D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E2" w:rsidRPr="009E4EE2" w:rsidRDefault="009E4EE2" w:rsidP="009E4EE2">
    <w:pPr>
      <w:pStyle w:val="Fuzeile"/>
      <w:jc w:val="center"/>
      <w:rPr>
        <w:rFonts w:ascii="Arial" w:hAnsi="Arial" w:cs="Arial"/>
      </w:rPr>
    </w:pPr>
    <w:r>
      <w:rPr>
        <w:sz w:val="16"/>
        <w:szCs w:val="16"/>
      </w:rPr>
      <w:t>-</w:t>
    </w:r>
    <w:r w:rsidRPr="009E4EE2">
      <w:rPr>
        <w:rFonts w:ascii="Arial" w:hAnsi="Arial" w:cs="Arial"/>
        <w:sz w:val="16"/>
        <w:szCs w:val="16"/>
      </w:rPr>
      <w:t xml:space="preserve"> Fachausschuss LIGA FW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9B" w:rsidRDefault="008F1B9B">
      <w:r>
        <w:separator/>
      </w:r>
    </w:p>
  </w:footnote>
  <w:footnote w:type="continuationSeparator" w:id="0">
    <w:p w:rsidR="008F1B9B" w:rsidRDefault="008F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02" w:rsidRDefault="00A71D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02" w:rsidRDefault="00A71D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E2" w:rsidRDefault="009E4EE2">
    <w:pPr>
      <w:pStyle w:val="Kopfzeile"/>
      <w:rPr>
        <w:rFonts w:ascii="Arial Rounded MT Bold" w:hAnsi="Arial Rounded MT Bold"/>
        <w:color w:val="808080"/>
      </w:rPr>
    </w:pPr>
  </w:p>
  <w:p w:rsidR="009E4EE2" w:rsidRDefault="006F6836">
    <w:pPr>
      <w:pStyle w:val="Kopfzeile"/>
      <w:rPr>
        <w:rFonts w:ascii="Arial Rounded MT Bold" w:hAnsi="Arial Rounded MT Bold"/>
        <w:color w:val="808080"/>
      </w:rPr>
    </w:pPr>
    <w:r>
      <w:rPr>
        <w:rFonts w:ascii="Arial Rounded MT Bold" w:hAnsi="Arial Rounded MT Bold"/>
        <w:noProof/>
        <w:color w:val="808080"/>
      </w:rPr>
      <mc:AlternateContent>
        <mc:Choice Requires="wps">
          <w:drawing>
            <wp:anchor distT="0" distB="0" distL="114300" distR="114300" simplePos="0" relativeHeight="251657728" behindDoc="1" locked="0" layoutInCell="1" allowOverlap="1">
              <wp:simplePos x="0" y="0"/>
              <wp:positionH relativeFrom="column">
                <wp:posOffset>5056505</wp:posOffset>
              </wp:positionH>
              <wp:positionV relativeFrom="paragraph">
                <wp:posOffset>13970</wp:posOffset>
              </wp:positionV>
              <wp:extent cx="762000" cy="533400"/>
              <wp:effectExtent l="8255" t="13970" r="1079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3400"/>
                      </a:xfrm>
                      <a:prstGeom prst="rect">
                        <a:avLst/>
                      </a:prstGeom>
                      <a:solidFill>
                        <a:srgbClr val="FFFFFF"/>
                      </a:solidFill>
                      <a:ln w="9525">
                        <a:solidFill>
                          <a:srgbClr val="FFFFFF"/>
                        </a:solidFill>
                        <a:miter lim="800000"/>
                        <a:headEnd/>
                        <a:tailEnd/>
                      </a:ln>
                    </wps:spPr>
                    <wps:txbx>
                      <w:txbxContent>
                        <w:p w:rsidR="009E4EE2" w:rsidRDefault="006F6836" w:rsidP="009E4EE2">
                          <w:r>
                            <w:rPr>
                              <w:noProof/>
                            </w:rPr>
                            <w:drawing>
                              <wp:inline distT="0" distB="0" distL="0" distR="0">
                                <wp:extent cx="589915" cy="434340"/>
                                <wp:effectExtent l="0" t="0" r="635" b="381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434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15pt;margin-top:1.1pt;width:60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" strokecolor="white">
              <v:textbox>
                <w:txbxContent>
                  <w:p w:rsidR="009E4EE2" w:rsidRDefault="006F6836" w:rsidP="009E4EE2">
                    <w:r>
                      <w:rPr>
                        <w:noProof/>
                      </w:rPr>
                      <w:drawing>
                        <wp:inline distT="0" distB="0" distL="0" distR="0">
                          <wp:extent cx="589915" cy="434340"/>
                          <wp:effectExtent l="0" t="0" r="635" b="381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434340"/>
                                  </a:xfrm>
                                  <a:prstGeom prst="rect">
                                    <a:avLst/>
                                  </a:prstGeom>
                                  <a:noFill/>
                                  <a:ln>
                                    <a:noFill/>
                                  </a:ln>
                                </pic:spPr>
                              </pic:pic>
                            </a:graphicData>
                          </a:graphic>
                        </wp:inline>
                      </w:drawing>
                    </w:r>
                  </w:p>
                </w:txbxContent>
              </v:textbox>
            </v:shape>
          </w:pict>
        </mc:Fallback>
      </mc:AlternateContent>
    </w:r>
  </w:p>
  <w:p w:rsidR="009E4EE2" w:rsidRDefault="009E4EE2">
    <w:pPr>
      <w:pStyle w:val="Kopfzeile"/>
    </w:pPr>
    <w:r>
      <w:rPr>
        <w:rFonts w:ascii="Arial Rounded MT Bold" w:hAnsi="Arial Rounded MT Bold"/>
        <w:color w:val="808080"/>
      </w:rPr>
      <w:t>Landesstelle für Suchtfragen im Land Sachsen-Anhalt</w:t>
    </w:r>
    <w:r>
      <w:rPr>
        <w:rFonts w:ascii="Arial Rounded MT Bold" w:hAnsi="Arial Rounded MT Bold"/>
        <w:color w:val="8080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369ADE"/>
    <w:lvl w:ilvl="0">
      <w:numFmt w:val="decimal"/>
      <w:lvlText w:val="*"/>
      <w:lvlJc w:val="left"/>
    </w:lvl>
  </w:abstractNum>
  <w:abstractNum w:abstractNumId="1" w15:restartNumberingAfterBreak="0">
    <w:nsid w:val="10BA640C"/>
    <w:multiLevelType w:val="hybridMultilevel"/>
    <w:tmpl w:val="E2BC07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C16A41"/>
    <w:multiLevelType w:val="hybridMultilevel"/>
    <w:tmpl w:val="481A9A68"/>
    <w:lvl w:ilvl="0" w:tplc="EC5AEAE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8027C6"/>
    <w:multiLevelType w:val="hybridMultilevel"/>
    <w:tmpl w:val="98126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A773A"/>
    <w:multiLevelType w:val="multilevel"/>
    <w:tmpl w:val="D4960B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126F"/>
    <w:multiLevelType w:val="hybridMultilevel"/>
    <w:tmpl w:val="CE52B1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D0A85"/>
    <w:multiLevelType w:val="hybridMultilevel"/>
    <w:tmpl w:val="D4960B7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15951"/>
    <w:multiLevelType w:val="hybridMultilevel"/>
    <w:tmpl w:val="5066F0F2"/>
    <w:lvl w:ilvl="0" w:tplc="A906F186">
      <w:start w:val="4"/>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606486A"/>
    <w:multiLevelType w:val="hybridMultilevel"/>
    <w:tmpl w:val="AF4685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1252A"/>
    <w:multiLevelType w:val="hybridMultilevel"/>
    <w:tmpl w:val="EB4ED846"/>
    <w:lvl w:ilvl="0" w:tplc="B5761A3C">
      <w:numFmt w:val="bullet"/>
      <w:lvlText w:val="-"/>
      <w:lvlJc w:val="left"/>
      <w:pPr>
        <w:ind w:left="410" w:hanging="360"/>
      </w:pPr>
      <w:rPr>
        <w:rFonts w:ascii="Calibri" w:eastAsia="Times New Roman"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0" w15:restartNumberingAfterBreak="0">
    <w:nsid w:val="44D31C7A"/>
    <w:multiLevelType w:val="hybridMultilevel"/>
    <w:tmpl w:val="A1526D52"/>
    <w:lvl w:ilvl="0" w:tplc="DDEE9FFA">
      <w:start w:val="1"/>
      <w:numFmt w:val="decimal"/>
      <w:lvlText w:val="%1)"/>
      <w:lvlJc w:val="left"/>
      <w:pPr>
        <w:ind w:left="720" w:hanging="360"/>
      </w:pPr>
      <w:rPr>
        <w:rFonts w:ascii="Calibri" w:hAnsi="Calibri"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1124B0"/>
    <w:multiLevelType w:val="hybridMultilevel"/>
    <w:tmpl w:val="37505FD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97ECC"/>
    <w:multiLevelType w:val="hybridMultilevel"/>
    <w:tmpl w:val="495A991C"/>
    <w:lvl w:ilvl="0" w:tplc="55AC340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CA49E7"/>
    <w:multiLevelType w:val="multilevel"/>
    <w:tmpl w:val="D4960B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06175"/>
    <w:multiLevelType w:val="hybridMultilevel"/>
    <w:tmpl w:val="3A4A9124"/>
    <w:lvl w:ilvl="0" w:tplc="45369AD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12174"/>
    <w:multiLevelType w:val="hybridMultilevel"/>
    <w:tmpl w:val="0ECACD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36E31"/>
    <w:multiLevelType w:val="hybridMultilevel"/>
    <w:tmpl w:val="4E72CBD6"/>
    <w:lvl w:ilvl="0" w:tplc="626E8C30">
      <w:start w:val="1"/>
      <w:numFmt w:val="bullet"/>
      <w:lvlText w:val=""/>
      <w:lvlJc w:val="left"/>
      <w:pPr>
        <w:tabs>
          <w:tab w:val="num" w:pos="836"/>
        </w:tabs>
        <w:ind w:left="836" w:hanging="360"/>
      </w:pPr>
      <w:rPr>
        <w:rFonts w:ascii="Wingdings" w:hAnsi="Wingdings" w:hint="default"/>
      </w:rPr>
    </w:lvl>
    <w:lvl w:ilvl="1" w:tplc="8C96C620" w:tentative="1">
      <w:start w:val="1"/>
      <w:numFmt w:val="bullet"/>
      <w:lvlText w:val=""/>
      <w:lvlJc w:val="left"/>
      <w:pPr>
        <w:tabs>
          <w:tab w:val="num" w:pos="1556"/>
        </w:tabs>
        <w:ind w:left="1556" w:hanging="360"/>
      </w:pPr>
      <w:rPr>
        <w:rFonts w:ascii="Wingdings" w:hAnsi="Wingdings" w:hint="default"/>
      </w:rPr>
    </w:lvl>
    <w:lvl w:ilvl="2" w:tplc="6D56037C" w:tentative="1">
      <w:start w:val="1"/>
      <w:numFmt w:val="bullet"/>
      <w:lvlText w:val=""/>
      <w:lvlJc w:val="left"/>
      <w:pPr>
        <w:tabs>
          <w:tab w:val="num" w:pos="2276"/>
        </w:tabs>
        <w:ind w:left="2276" w:hanging="360"/>
      </w:pPr>
      <w:rPr>
        <w:rFonts w:ascii="Wingdings" w:hAnsi="Wingdings" w:hint="default"/>
      </w:rPr>
    </w:lvl>
    <w:lvl w:ilvl="3" w:tplc="FDC035C0" w:tentative="1">
      <w:start w:val="1"/>
      <w:numFmt w:val="bullet"/>
      <w:lvlText w:val=""/>
      <w:lvlJc w:val="left"/>
      <w:pPr>
        <w:tabs>
          <w:tab w:val="num" w:pos="2996"/>
        </w:tabs>
        <w:ind w:left="2996" w:hanging="360"/>
      </w:pPr>
      <w:rPr>
        <w:rFonts w:ascii="Wingdings" w:hAnsi="Wingdings" w:hint="default"/>
      </w:rPr>
    </w:lvl>
    <w:lvl w:ilvl="4" w:tplc="74960F78" w:tentative="1">
      <w:start w:val="1"/>
      <w:numFmt w:val="bullet"/>
      <w:lvlText w:val=""/>
      <w:lvlJc w:val="left"/>
      <w:pPr>
        <w:tabs>
          <w:tab w:val="num" w:pos="3716"/>
        </w:tabs>
        <w:ind w:left="3716" w:hanging="360"/>
      </w:pPr>
      <w:rPr>
        <w:rFonts w:ascii="Wingdings" w:hAnsi="Wingdings" w:hint="default"/>
      </w:rPr>
    </w:lvl>
    <w:lvl w:ilvl="5" w:tplc="BAC6B856" w:tentative="1">
      <w:start w:val="1"/>
      <w:numFmt w:val="bullet"/>
      <w:lvlText w:val=""/>
      <w:lvlJc w:val="left"/>
      <w:pPr>
        <w:tabs>
          <w:tab w:val="num" w:pos="4436"/>
        </w:tabs>
        <w:ind w:left="4436" w:hanging="360"/>
      </w:pPr>
      <w:rPr>
        <w:rFonts w:ascii="Wingdings" w:hAnsi="Wingdings" w:hint="default"/>
      </w:rPr>
    </w:lvl>
    <w:lvl w:ilvl="6" w:tplc="5DC81816" w:tentative="1">
      <w:start w:val="1"/>
      <w:numFmt w:val="bullet"/>
      <w:lvlText w:val=""/>
      <w:lvlJc w:val="left"/>
      <w:pPr>
        <w:tabs>
          <w:tab w:val="num" w:pos="5156"/>
        </w:tabs>
        <w:ind w:left="5156" w:hanging="360"/>
      </w:pPr>
      <w:rPr>
        <w:rFonts w:ascii="Wingdings" w:hAnsi="Wingdings" w:hint="default"/>
      </w:rPr>
    </w:lvl>
    <w:lvl w:ilvl="7" w:tplc="790A1662" w:tentative="1">
      <w:start w:val="1"/>
      <w:numFmt w:val="bullet"/>
      <w:lvlText w:val=""/>
      <w:lvlJc w:val="left"/>
      <w:pPr>
        <w:tabs>
          <w:tab w:val="num" w:pos="5876"/>
        </w:tabs>
        <w:ind w:left="5876" w:hanging="360"/>
      </w:pPr>
      <w:rPr>
        <w:rFonts w:ascii="Wingdings" w:hAnsi="Wingdings" w:hint="default"/>
      </w:rPr>
    </w:lvl>
    <w:lvl w:ilvl="8" w:tplc="FE50F7B8" w:tentative="1">
      <w:start w:val="1"/>
      <w:numFmt w:val="bullet"/>
      <w:lvlText w:val=""/>
      <w:lvlJc w:val="left"/>
      <w:pPr>
        <w:tabs>
          <w:tab w:val="num" w:pos="6596"/>
        </w:tabs>
        <w:ind w:left="6596" w:hanging="360"/>
      </w:pPr>
      <w:rPr>
        <w:rFonts w:ascii="Wingdings" w:hAnsi="Wingdings" w:hint="default"/>
      </w:rPr>
    </w:lvl>
  </w:abstractNum>
  <w:abstractNum w:abstractNumId="17" w15:restartNumberingAfterBreak="0">
    <w:nsid w:val="74792872"/>
    <w:multiLevelType w:val="hybridMultilevel"/>
    <w:tmpl w:val="0A06C7D6"/>
    <w:lvl w:ilvl="0" w:tplc="A0243380">
      <w:numFmt w:val="decimal"/>
      <w:lvlText w:val="%1."/>
      <w:lvlJc w:val="left"/>
      <w:pPr>
        <w:tabs>
          <w:tab w:val="num" w:pos="1065"/>
        </w:tabs>
        <w:ind w:left="1065" w:hanging="705"/>
      </w:pPr>
      <w:rPr>
        <w:rFonts w:hint="default"/>
        <w:b/>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6"/>
  </w:num>
  <w:num w:numId="6">
    <w:abstractNumId w:val="15"/>
  </w:num>
  <w:num w:numId="7">
    <w:abstractNumId w:val="6"/>
  </w:num>
  <w:num w:numId="8">
    <w:abstractNumId w:val="13"/>
  </w:num>
  <w:num w:numId="9">
    <w:abstractNumId w:val="4"/>
  </w:num>
  <w:num w:numId="10">
    <w:abstractNumId w:val="5"/>
  </w:num>
  <w:num w:numId="11">
    <w:abstractNumId w:val="7"/>
  </w:num>
  <w:num w:numId="12">
    <w:abstractNumId w:val="17"/>
  </w:num>
  <w:num w:numId="13">
    <w:abstractNumId w:val="11"/>
  </w:num>
  <w:num w:numId="14">
    <w:abstractNumId w:val="2"/>
  </w:num>
  <w:num w:numId="15">
    <w:abstractNumId w:val="12"/>
  </w:num>
  <w:num w:numId="16">
    <w:abstractNumId w:val="9"/>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6"/>
  <w:drawingGridVerticalSpacing w:val="6"/>
  <w:displayHorizontalDrawingGridEvery w:val="2"/>
  <w:displayVerticalDrawingGridEvery w:val="2"/>
  <w:noPunctuationKerning/>
  <w:characterSpacingControl w:val="doNotCompress"/>
  <w:hdrShapeDefaults>
    <o:shapedefaults v:ext="edit" spidmax="3074">
      <o:colormru v:ext="edit" colors="#ffffd9,#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B1"/>
    <w:rsid w:val="0000145E"/>
    <w:rsid w:val="00001841"/>
    <w:rsid w:val="000045FE"/>
    <w:rsid w:val="0000472C"/>
    <w:rsid w:val="00005825"/>
    <w:rsid w:val="0001649C"/>
    <w:rsid w:val="00022E48"/>
    <w:rsid w:val="00025507"/>
    <w:rsid w:val="00026C2C"/>
    <w:rsid w:val="000273DA"/>
    <w:rsid w:val="000276E9"/>
    <w:rsid w:val="000305E7"/>
    <w:rsid w:val="000315F4"/>
    <w:rsid w:val="00032183"/>
    <w:rsid w:val="00032469"/>
    <w:rsid w:val="00033466"/>
    <w:rsid w:val="000351BD"/>
    <w:rsid w:val="00037837"/>
    <w:rsid w:val="00044018"/>
    <w:rsid w:val="00044529"/>
    <w:rsid w:val="000445F7"/>
    <w:rsid w:val="00044724"/>
    <w:rsid w:val="00045C29"/>
    <w:rsid w:val="0005000F"/>
    <w:rsid w:val="00050FCD"/>
    <w:rsid w:val="000513B3"/>
    <w:rsid w:val="0005289A"/>
    <w:rsid w:val="00054195"/>
    <w:rsid w:val="000545DD"/>
    <w:rsid w:val="00054D66"/>
    <w:rsid w:val="0005780D"/>
    <w:rsid w:val="00060670"/>
    <w:rsid w:val="0006155C"/>
    <w:rsid w:val="00063953"/>
    <w:rsid w:val="000643AE"/>
    <w:rsid w:val="00066061"/>
    <w:rsid w:val="00070720"/>
    <w:rsid w:val="000717AE"/>
    <w:rsid w:val="000717B6"/>
    <w:rsid w:val="00071A8E"/>
    <w:rsid w:val="0007298C"/>
    <w:rsid w:val="00081954"/>
    <w:rsid w:val="00082241"/>
    <w:rsid w:val="0008448D"/>
    <w:rsid w:val="00085618"/>
    <w:rsid w:val="00087689"/>
    <w:rsid w:val="00087D08"/>
    <w:rsid w:val="00093388"/>
    <w:rsid w:val="00094AC4"/>
    <w:rsid w:val="00095AC7"/>
    <w:rsid w:val="000A2A50"/>
    <w:rsid w:val="000A4736"/>
    <w:rsid w:val="000B73BB"/>
    <w:rsid w:val="000B75A8"/>
    <w:rsid w:val="000B7FED"/>
    <w:rsid w:val="000C0B99"/>
    <w:rsid w:val="000C2577"/>
    <w:rsid w:val="000C285B"/>
    <w:rsid w:val="000C370B"/>
    <w:rsid w:val="000C42F7"/>
    <w:rsid w:val="000D540A"/>
    <w:rsid w:val="000D5578"/>
    <w:rsid w:val="000D5676"/>
    <w:rsid w:val="000D7013"/>
    <w:rsid w:val="000E0587"/>
    <w:rsid w:val="000E0CFF"/>
    <w:rsid w:val="000E3174"/>
    <w:rsid w:val="000E44DD"/>
    <w:rsid w:val="000E62BF"/>
    <w:rsid w:val="000F006B"/>
    <w:rsid w:val="000F1AE9"/>
    <w:rsid w:val="000F4865"/>
    <w:rsid w:val="000F49AC"/>
    <w:rsid w:val="000F5503"/>
    <w:rsid w:val="000F5F80"/>
    <w:rsid w:val="000F7172"/>
    <w:rsid w:val="00102127"/>
    <w:rsid w:val="00103F1D"/>
    <w:rsid w:val="00107FBF"/>
    <w:rsid w:val="00112377"/>
    <w:rsid w:val="00115AD0"/>
    <w:rsid w:val="00117D26"/>
    <w:rsid w:val="001209F6"/>
    <w:rsid w:val="001277D1"/>
    <w:rsid w:val="001311F7"/>
    <w:rsid w:val="0013582A"/>
    <w:rsid w:val="00136CFB"/>
    <w:rsid w:val="00140180"/>
    <w:rsid w:val="00141FCE"/>
    <w:rsid w:val="0014404C"/>
    <w:rsid w:val="001455A0"/>
    <w:rsid w:val="00145A91"/>
    <w:rsid w:val="0015328F"/>
    <w:rsid w:val="00154EF5"/>
    <w:rsid w:val="00155B72"/>
    <w:rsid w:val="00156296"/>
    <w:rsid w:val="0016154D"/>
    <w:rsid w:val="00164B38"/>
    <w:rsid w:val="00164C16"/>
    <w:rsid w:val="001712FF"/>
    <w:rsid w:val="0017152F"/>
    <w:rsid w:val="00172B94"/>
    <w:rsid w:val="00172E01"/>
    <w:rsid w:val="00175743"/>
    <w:rsid w:val="00180801"/>
    <w:rsid w:val="001828B8"/>
    <w:rsid w:val="00185F58"/>
    <w:rsid w:val="00187844"/>
    <w:rsid w:val="0019049F"/>
    <w:rsid w:val="00191873"/>
    <w:rsid w:val="00191990"/>
    <w:rsid w:val="00191A33"/>
    <w:rsid w:val="00191F54"/>
    <w:rsid w:val="00192F99"/>
    <w:rsid w:val="0019538C"/>
    <w:rsid w:val="001970A8"/>
    <w:rsid w:val="001A204A"/>
    <w:rsid w:val="001A37FC"/>
    <w:rsid w:val="001A5C34"/>
    <w:rsid w:val="001A7B1D"/>
    <w:rsid w:val="001B5797"/>
    <w:rsid w:val="001C44B8"/>
    <w:rsid w:val="001C4F84"/>
    <w:rsid w:val="001D1361"/>
    <w:rsid w:val="001D4119"/>
    <w:rsid w:val="001D48B2"/>
    <w:rsid w:val="001D5BE2"/>
    <w:rsid w:val="001E0D96"/>
    <w:rsid w:val="001E1A73"/>
    <w:rsid w:val="001E2ADC"/>
    <w:rsid w:val="001E32DF"/>
    <w:rsid w:val="001E5699"/>
    <w:rsid w:val="001F0EA5"/>
    <w:rsid w:val="001F11DB"/>
    <w:rsid w:val="001F1C12"/>
    <w:rsid w:val="001F1C3C"/>
    <w:rsid w:val="001F2A23"/>
    <w:rsid w:val="001F668C"/>
    <w:rsid w:val="001F6D43"/>
    <w:rsid w:val="001F6F18"/>
    <w:rsid w:val="001F75E5"/>
    <w:rsid w:val="002050C5"/>
    <w:rsid w:val="002052E0"/>
    <w:rsid w:val="002067BE"/>
    <w:rsid w:val="0020686B"/>
    <w:rsid w:val="00207FA2"/>
    <w:rsid w:val="00211BC0"/>
    <w:rsid w:val="00221DC5"/>
    <w:rsid w:val="00224625"/>
    <w:rsid w:val="00232E0D"/>
    <w:rsid w:val="0023547C"/>
    <w:rsid w:val="00236A55"/>
    <w:rsid w:val="00236B6A"/>
    <w:rsid w:val="00237DFB"/>
    <w:rsid w:val="00240F0E"/>
    <w:rsid w:val="00242DC7"/>
    <w:rsid w:val="00245B42"/>
    <w:rsid w:val="00247BD3"/>
    <w:rsid w:val="00247EFA"/>
    <w:rsid w:val="00250BFA"/>
    <w:rsid w:val="00251F24"/>
    <w:rsid w:val="0025473F"/>
    <w:rsid w:val="002639FC"/>
    <w:rsid w:val="00264256"/>
    <w:rsid w:val="00273DC2"/>
    <w:rsid w:val="002815B0"/>
    <w:rsid w:val="002863B3"/>
    <w:rsid w:val="00287F84"/>
    <w:rsid w:val="002902A1"/>
    <w:rsid w:val="00290D5C"/>
    <w:rsid w:val="002926DD"/>
    <w:rsid w:val="00293297"/>
    <w:rsid w:val="002933F0"/>
    <w:rsid w:val="0029792C"/>
    <w:rsid w:val="002A022C"/>
    <w:rsid w:val="002A238D"/>
    <w:rsid w:val="002A2F0B"/>
    <w:rsid w:val="002A5934"/>
    <w:rsid w:val="002A66A7"/>
    <w:rsid w:val="002B0E10"/>
    <w:rsid w:val="002B1164"/>
    <w:rsid w:val="002B4881"/>
    <w:rsid w:val="002B771D"/>
    <w:rsid w:val="002C0093"/>
    <w:rsid w:val="002C0F81"/>
    <w:rsid w:val="002C2A1C"/>
    <w:rsid w:val="002C5A9F"/>
    <w:rsid w:val="002C6421"/>
    <w:rsid w:val="002C650E"/>
    <w:rsid w:val="002D1C8B"/>
    <w:rsid w:val="002D3852"/>
    <w:rsid w:val="002D6B7F"/>
    <w:rsid w:val="002D6C38"/>
    <w:rsid w:val="002E09CA"/>
    <w:rsid w:val="002E1C00"/>
    <w:rsid w:val="002E1EC6"/>
    <w:rsid w:val="002E409C"/>
    <w:rsid w:val="002E591C"/>
    <w:rsid w:val="002E717D"/>
    <w:rsid w:val="002E76DF"/>
    <w:rsid w:val="002F5D38"/>
    <w:rsid w:val="00300241"/>
    <w:rsid w:val="00302045"/>
    <w:rsid w:val="0030770D"/>
    <w:rsid w:val="003121CB"/>
    <w:rsid w:val="003139C6"/>
    <w:rsid w:val="003153EB"/>
    <w:rsid w:val="00316CF6"/>
    <w:rsid w:val="00324315"/>
    <w:rsid w:val="00324F53"/>
    <w:rsid w:val="003253C6"/>
    <w:rsid w:val="0032556C"/>
    <w:rsid w:val="00332952"/>
    <w:rsid w:val="003340C8"/>
    <w:rsid w:val="00334E38"/>
    <w:rsid w:val="00336BAC"/>
    <w:rsid w:val="00343879"/>
    <w:rsid w:val="00343E65"/>
    <w:rsid w:val="00344698"/>
    <w:rsid w:val="00351090"/>
    <w:rsid w:val="003523A5"/>
    <w:rsid w:val="003536AF"/>
    <w:rsid w:val="0035700D"/>
    <w:rsid w:val="003572BC"/>
    <w:rsid w:val="003618E5"/>
    <w:rsid w:val="003630B5"/>
    <w:rsid w:val="00363BA1"/>
    <w:rsid w:val="00367862"/>
    <w:rsid w:val="00370B17"/>
    <w:rsid w:val="00370C48"/>
    <w:rsid w:val="003713CE"/>
    <w:rsid w:val="003719D9"/>
    <w:rsid w:val="00374288"/>
    <w:rsid w:val="003801CE"/>
    <w:rsid w:val="00380585"/>
    <w:rsid w:val="00386E51"/>
    <w:rsid w:val="00390162"/>
    <w:rsid w:val="00390328"/>
    <w:rsid w:val="003930F3"/>
    <w:rsid w:val="0039723A"/>
    <w:rsid w:val="003A30A8"/>
    <w:rsid w:val="003A38D3"/>
    <w:rsid w:val="003A6BF0"/>
    <w:rsid w:val="003B0AA3"/>
    <w:rsid w:val="003B300D"/>
    <w:rsid w:val="003C0111"/>
    <w:rsid w:val="003C2B0D"/>
    <w:rsid w:val="003D08CD"/>
    <w:rsid w:val="003D1340"/>
    <w:rsid w:val="003D2656"/>
    <w:rsid w:val="003D5808"/>
    <w:rsid w:val="003D6307"/>
    <w:rsid w:val="003E04A6"/>
    <w:rsid w:val="003E0C59"/>
    <w:rsid w:val="003E1587"/>
    <w:rsid w:val="003E18F1"/>
    <w:rsid w:val="003E4B96"/>
    <w:rsid w:val="003E4DB0"/>
    <w:rsid w:val="003E5E57"/>
    <w:rsid w:val="003E73E9"/>
    <w:rsid w:val="003F132E"/>
    <w:rsid w:val="003F395F"/>
    <w:rsid w:val="003F59EB"/>
    <w:rsid w:val="003F7A6E"/>
    <w:rsid w:val="00400381"/>
    <w:rsid w:val="004012C1"/>
    <w:rsid w:val="00401D19"/>
    <w:rsid w:val="00405217"/>
    <w:rsid w:val="0041769F"/>
    <w:rsid w:val="00417713"/>
    <w:rsid w:val="004250A8"/>
    <w:rsid w:val="00426BE6"/>
    <w:rsid w:val="0043416F"/>
    <w:rsid w:val="0044039C"/>
    <w:rsid w:val="0044227A"/>
    <w:rsid w:val="00442A28"/>
    <w:rsid w:val="00444A38"/>
    <w:rsid w:val="00444F4A"/>
    <w:rsid w:val="00453EB9"/>
    <w:rsid w:val="0045660F"/>
    <w:rsid w:val="00460F92"/>
    <w:rsid w:val="00462B68"/>
    <w:rsid w:val="004745F2"/>
    <w:rsid w:val="004832EC"/>
    <w:rsid w:val="00490383"/>
    <w:rsid w:val="0049113E"/>
    <w:rsid w:val="004946DB"/>
    <w:rsid w:val="0049753C"/>
    <w:rsid w:val="00497B1A"/>
    <w:rsid w:val="004A1F07"/>
    <w:rsid w:val="004A4B37"/>
    <w:rsid w:val="004A7DB8"/>
    <w:rsid w:val="004B083C"/>
    <w:rsid w:val="004B3B4B"/>
    <w:rsid w:val="004B5BF7"/>
    <w:rsid w:val="004C0233"/>
    <w:rsid w:val="004C4DB2"/>
    <w:rsid w:val="004D78B8"/>
    <w:rsid w:val="004E0DE4"/>
    <w:rsid w:val="004E2128"/>
    <w:rsid w:val="004F0239"/>
    <w:rsid w:val="004F11DE"/>
    <w:rsid w:val="004F1823"/>
    <w:rsid w:val="00502AB6"/>
    <w:rsid w:val="00504BB5"/>
    <w:rsid w:val="00507E88"/>
    <w:rsid w:val="00514127"/>
    <w:rsid w:val="00514D59"/>
    <w:rsid w:val="00516614"/>
    <w:rsid w:val="00516662"/>
    <w:rsid w:val="0052089F"/>
    <w:rsid w:val="0052246B"/>
    <w:rsid w:val="005226C7"/>
    <w:rsid w:val="005242D2"/>
    <w:rsid w:val="00524854"/>
    <w:rsid w:val="00524FF4"/>
    <w:rsid w:val="005257B6"/>
    <w:rsid w:val="00525CB0"/>
    <w:rsid w:val="005307C5"/>
    <w:rsid w:val="005308D6"/>
    <w:rsid w:val="00532D53"/>
    <w:rsid w:val="00535681"/>
    <w:rsid w:val="00535BB8"/>
    <w:rsid w:val="00540223"/>
    <w:rsid w:val="005413BB"/>
    <w:rsid w:val="00542CAC"/>
    <w:rsid w:val="0054377A"/>
    <w:rsid w:val="0055014C"/>
    <w:rsid w:val="00550C32"/>
    <w:rsid w:val="00562E43"/>
    <w:rsid w:val="005642B5"/>
    <w:rsid w:val="005656AC"/>
    <w:rsid w:val="0056704C"/>
    <w:rsid w:val="00570E9D"/>
    <w:rsid w:val="005719D6"/>
    <w:rsid w:val="00572788"/>
    <w:rsid w:val="00573433"/>
    <w:rsid w:val="00574BF4"/>
    <w:rsid w:val="00576393"/>
    <w:rsid w:val="0058417C"/>
    <w:rsid w:val="00587A25"/>
    <w:rsid w:val="00592664"/>
    <w:rsid w:val="00596FDA"/>
    <w:rsid w:val="005A1947"/>
    <w:rsid w:val="005A4F6D"/>
    <w:rsid w:val="005B418D"/>
    <w:rsid w:val="005B6892"/>
    <w:rsid w:val="005C1463"/>
    <w:rsid w:val="005C5448"/>
    <w:rsid w:val="005D1B51"/>
    <w:rsid w:val="005D1F58"/>
    <w:rsid w:val="005D4214"/>
    <w:rsid w:val="005D6B57"/>
    <w:rsid w:val="005D7BF9"/>
    <w:rsid w:val="005E223B"/>
    <w:rsid w:val="005E7869"/>
    <w:rsid w:val="005E7D45"/>
    <w:rsid w:val="005F3A1D"/>
    <w:rsid w:val="005F46B8"/>
    <w:rsid w:val="0060361E"/>
    <w:rsid w:val="0060438F"/>
    <w:rsid w:val="0060439A"/>
    <w:rsid w:val="00604448"/>
    <w:rsid w:val="0061018F"/>
    <w:rsid w:val="00610F31"/>
    <w:rsid w:val="00611614"/>
    <w:rsid w:val="0061273A"/>
    <w:rsid w:val="006132DE"/>
    <w:rsid w:val="00613EB7"/>
    <w:rsid w:val="00614FCF"/>
    <w:rsid w:val="00621F9D"/>
    <w:rsid w:val="00627885"/>
    <w:rsid w:val="00631DFC"/>
    <w:rsid w:val="0063340E"/>
    <w:rsid w:val="00633B2B"/>
    <w:rsid w:val="00633F81"/>
    <w:rsid w:val="00645052"/>
    <w:rsid w:val="00646104"/>
    <w:rsid w:val="006504BF"/>
    <w:rsid w:val="00651992"/>
    <w:rsid w:val="00652E50"/>
    <w:rsid w:val="006539BD"/>
    <w:rsid w:val="006551EA"/>
    <w:rsid w:val="006565E0"/>
    <w:rsid w:val="0065795A"/>
    <w:rsid w:val="00662F14"/>
    <w:rsid w:val="0067095A"/>
    <w:rsid w:val="0067254E"/>
    <w:rsid w:val="0067351E"/>
    <w:rsid w:val="0067534D"/>
    <w:rsid w:val="00675EE2"/>
    <w:rsid w:val="00676536"/>
    <w:rsid w:val="00681C4D"/>
    <w:rsid w:val="006849CC"/>
    <w:rsid w:val="00687721"/>
    <w:rsid w:val="00690499"/>
    <w:rsid w:val="00690BD5"/>
    <w:rsid w:val="00692B85"/>
    <w:rsid w:val="006A1595"/>
    <w:rsid w:val="006A1D29"/>
    <w:rsid w:val="006A32E6"/>
    <w:rsid w:val="006B20DB"/>
    <w:rsid w:val="006B323C"/>
    <w:rsid w:val="006B54CB"/>
    <w:rsid w:val="006C0053"/>
    <w:rsid w:val="006C18C0"/>
    <w:rsid w:val="006C1D0A"/>
    <w:rsid w:val="006C74A8"/>
    <w:rsid w:val="006D0C13"/>
    <w:rsid w:val="006E35E0"/>
    <w:rsid w:val="006E6C68"/>
    <w:rsid w:val="006E71EB"/>
    <w:rsid w:val="006F06AD"/>
    <w:rsid w:val="006F43B9"/>
    <w:rsid w:val="006F4B4A"/>
    <w:rsid w:val="006F6836"/>
    <w:rsid w:val="006F72B7"/>
    <w:rsid w:val="00700E44"/>
    <w:rsid w:val="007012D8"/>
    <w:rsid w:val="007013B7"/>
    <w:rsid w:val="007032D0"/>
    <w:rsid w:val="007047F9"/>
    <w:rsid w:val="00704A94"/>
    <w:rsid w:val="007052C4"/>
    <w:rsid w:val="0070605D"/>
    <w:rsid w:val="00707364"/>
    <w:rsid w:val="00707AB5"/>
    <w:rsid w:val="00711020"/>
    <w:rsid w:val="00711287"/>
    <w:rsid w:val="0071191A"/>
    <w:rsid w:val="007120EF"/>
    <w:rsid w:val="00713B70"/>
    <w:rsid w:val="00713CC2"/>
    <w:rsid w:val="00716ACE"/>
    <w:rsid w:val="007264EA"/>
    <w:rsid w:val="00735FD2"/>
    <w:rsid w:val="00736634"/>
    <w:rsid w:val="00736A22"/>
    <w:rsid w:val="00737D24"/>
    <w:rsid w:val="007417D4"/>
    <w:rsid w:val="00742B94"/>
    <w:rsid w:val="00742C36"/>
    <w:rsid w:val="00742CDE"/>
    <w:rsid w:val="00754AA2"/>
    <w:rsid w:val="007561B8"/>
    <w:rsid w:val="00762174"/>
    <w:rsid w:val="00764532"/>
    <w:rsid w:val="007654C1"/>
    <w:rsid w:val="00765AD0"/>
    <w:rsid w:val="00766256"/>
    <w:rsid w:val="00770F09"/>
    <w:rsid w:val="00775DB1"/>
    <w:rsid w:val="00776A64"/>
    <w:rsid w:val="007774D8"/>
    <w:rsid w:val="00787783"/>
    <w:rsid w:val="00790D39"/>
    <w:rsid w:val="007945D7"/>
    <w:rsid w:val="00794A16"/>
    <w:rsid w:val="00797023"/>
    <w:rsid w:val="007C1075"/>
    <w:rsid w:val="007C3CE8"/>
    <w:rsid w:val="007C7EF0"/>
    <w:rsid w:val="007D1D84"/>
    <w:rsid w:val="007D7D9A"/>
    <w:rsid w:val="007E49D1"/>
    <w:rsid w:val="007E4AC7"/>
    <w:rsid w:val="007E550F"/>
    <w:rsid w:val="007F0A1F"/>
    <w:rsid w:val="007F2FA3"/>
    <w:rsid w:val="007F32A3"/>
    <w:rsid w:val="007F4244"/>
    <w:rsid w:val="007F59F7"/>
    <w:rsid w:val="0080195E"/>
    <w:rsid w:val="00804784"/>
    <w:rsid w:val="00804A7F"/>
    <w:rsid w:val="00810B09"/>
    <w:rsid w:val="00812A40"/>
    <w:rsid w:val="00812CF4"/>
    <w:rsid w:val="008157B4"/>
    <w:rsid w:val="0081699F"/>
    <w:rsid w:val="00824B78"/>
    <w:rsid w:val="008277F6"/>
    <w:rsid w:val="008300DA"/>
    <w:rsid w:val="008309A0"/>
    <w:rsid w:val="00831121"/>
    <w:rsid w:val="008330DE"/>
    <w:rsid w:val="00835173"/>
    <w:rsid w:val="00836A13"/>
    <w:rsid w:val="00836D99"/>
    <w:rsid w:val="00844FA4"/>
    <w:rsid w:val="00847D42"/>
    <w:rsid w:val="008559AF"/>
    <w:rsid w:val="00855B85"/>
    <w:rsid w:val="008572DD"/>
    <w:rsid w:val="0086007C"/>
    <w:rsid w:val="0086093E"/>
    <w:rsid w:val="0086173B"/>
    <w:rsid w:val="00862142"/>
    <w:rsid w:val="00865FAB"/>
    <w:rsid w:val="00870786"/>
    <w:rsid w:val="008728C5"/>
    <w:rsid w:val="00883646"/>
    <w:rsid w:val="00886F03"/>
    <w:rsid w:val="00887729"/>
    <w:rsid w:val="008912E0"/>
    <w:rsid w:val="00891D30"/>
    <w:rsid w:val="008A27C4"/>
    <w:rsid w:val="008A353B"/>
    <w:rsid w:val="008A42D8"/>
    <w:rsid w:val="008A5586"/>
    <w:rsid w:val="008A739A"/>
    <w:rsid w:val="008B6749"/>
    <w:rsid w:val="008C1BC4"/>
    <w:rsid w:val="008C5A30"/>
    <w:rsid w:val="008D08A0"/>
    <w:rsid w:val="008D23CB"/>
    <w:rsid w:val="008D665B"/>
    <w:rsid w:val="008D733E"/>
    <w:rsid w:val="008E0DDD"/>
    <w:rsid w:val="008E4B1B"/>
    <w:rsid w:val="008E4EC9"/>
    <w:rsid w:val="008F1B9B"/>
    <w:rsid w:val="008F2642"/>
    <w:rsid w:val="008F5F92"/>
    <w:rsid w:val="00914767"/>
    <w:rsid w:val="00917771"/>
    <w:rsid w:val="00920B81"/>
    <w:rsid w:val="009233D1"/>
    <w:rsid w:val="00923BE9"/>
    <w:rsid w:val="00923E52"/>
    <w:rsid w:val="009247E3"/>
    <w:rsid w:val="009265B3"/>
    <w:rsid w:val="009331DB"/>
    <w:rsid w:val="00933509"/>
    <w:rsid w:val="0093789D"/>
    <w:rsid w:val="00940A2B"/>
    <w:rsid w:val="0094239A"/>
    <w:rsid w:val="00942B27"/>
    <w:rsid w:val="00943560"/>
    <w:rsid w:val="009444F0"/>
    <w:rsid w:val="0094535B"/>
    <w:rsid w:val="009479BD"/>
    <w:rsid w:val="00950115"/>
    <w:rsid w:val="00950748"/>
    <w:rsid w:val="0095193D"/>
    <w:rsid w:val="00954CD1"/>
    <w:rsid w:val="00955DC7"/>
    <w:rsid w:val="00964750"/>
    <w:rsid w:val="009652A9"/>
    <w:rsid w:val="00965544"/>
    <w:rsid w:val="0096648F"/>
    <w:rsid w:val="0096788F"/>
    <w:rsid w:val="009679C1"/>
    <w:rsid w:val="009714F0"/>
    <w:rsid w:val="009744D1"/>
    <w:rsid w:val="00975532"/>
    <w:rsid w:val="00975B46"/>
    <w:rsid w:val="00977F63"/>
    <w:rsid w:val="00991603"/>
    <w:rsid w:val="00991A73"/>
    <w:rsid w:val="00993BFD"/>
    <w:rsid w:val="00994F82"/>
    <w:rsid w:val="009A3462"/>
    <w:rsid w:val="009A6693"/>
    <w:rsid w:val="009B3E31"/>
    <w:rsid w:val="009C1E57"/>
    <w:rsid w:val="009C3A9E"/>
    <w:rsid w:val="009C5651"/>
    <w:rsid w:val="009D362A"/>
    <w:rsid w:val="009D5D69"/>
    <w:rsid w:val="009D6743"/>
    <w:rsid w:val="009D69B5"/>
    <w:rsid w:val="009D7548"/>
    <w:rsid w:val="009E0813"/>
    <w:rsid w:val="009E3BFD"/>
    <w:rsid w:val="009E4B3F"/>
    <w:rsid w:val="009E4EE2"/>
    <w:rsid w:val="009E7B12"/>
    <w:rsid w:val="009F4E77"/>
    <w:rsid w:val="009F7AAB"/>
    <w:rsid w:val="00A00561"/>
    <w:rsid w:val="00A0350F"/>
    <w:rsid w:val="00A06804"/>
    <w:rsid w:val="00A069F8"/>
    <w:rsid w:val="00A07144"/>
    <w:rsid w:val="00A12349"/>
    <w:rsid w:val="00A14436"/>
    <w:rsid w:val="00A21C26"/>
    <w:rsid w:val="00A22E04"/>
    <w:rsid w:val="00A25753"/>
    <w:rsid w:val="00A26911"/>
    <w:rsid w:val="00A27998"/>
    <w:rsid w:val="00A3329A"/>
    <w:rsid w:val="00A33826"/>
    <w:rsid w:val="00A36BE1"/>
    <w:rsid w:val="00A40D4A"/>
    <w:rsid w:val="00A43800"/>
    <w:rsid w:val="00A4528F"/>
    <w:rsid w:val="00A46021"/>
    <w:rsid w:val="00A46824"/>
    <w:rsid w:val="00A46D0E"/>
    <w:rsid w:val="00A47E29"/>
    <w:rsid w:val="00A51034"/>
    <w:rsid w:val="00A52AB9"/>
    <w:rsid w:val="00A537F5"/>
    <w:rsid w:val="00A566DA"/>
    <w:rsid w:val="00A578CE"/>
    <w:rsid w:val="00A5790F"/>
    <w:rsid w:val="00A602F4"/>
    <w:rsid w:val="00A616B8"/>
    <w:rsid w:val="00A64BB3"/>
    <w:rsid w:val="00A65E0E"/>
    <w:rsid w:val="00A66604"/>
    <w:rsid w:val="00A6730E"/>
    <w:rsid w:val="00A67CC7"/>
    <w:rsid w:val="00A71D02"/>
    <w:rsid w:val="00A72D9E"/>
    <w:rsid w:val="00A72F7A"/>
    <w:rsid w:val="00A73FE2"/>
    <w:rsid w:val="00A741E2"/>
    <w:rsid w:val="00A8047B"/>
    <w:rsid w:val="00A81DF5"/>
    <w:rsid w:val="00A844AB"/>
    <w:rsid w:val="00A85552"/>
    <w:rsid w:val="00A85F68"/>
    <w:rsid w:val="00A91315"/>
    <w:rsid w:val="00AA2182"/>
    <w:rsid w:val="00AA27DC"/>
    <w:rsid w:val="00AA6642"/>
    <w:rsid w:val="00AB047C"/>
    <w:rsid w:val="00AB21F0"/>
    <w:rsid w:val="00AB3B27"/>
    <w:rsid w:val="00AB6C8F"/>
    <w:rsid w:val="00AB7334"/>
    <w:rsid w:val="00AC3640"/>
    <w:rsid w:val="00AC4ABB"/>
    <w:rsid w:val="00AC5889"/>
    <w:rsid w:val="00AD0919"/>
    <w:rsid w:val="00AD0CE8"/>
    <w:rsid w:val="00AD27DF"/>
    <w:rsid w:val="00AD4283"/>
    <w:rsid w:val="00AD4FFF"/>
    <w:rsid w:val="00AD52E0"/>
    <w:rsid w:val="00AD72D0"/>
    <w:rsid w:val="00AE0484"/>
    <w:rsid w:val="00AE0F33"/>
    <w:rsid w:val="00AE1B50"/>
    <w:rsid w:val="00AE6895"/>
    <w:rsid w:val="00AE7BAB"/>
    <w:rsid w:val="00AE7CE2"/>
    <w:rsid w:val="00AF0BA5"/>
    <w:rsid w:val="00AF27F5"/>
    <w:rsid w:val="00AF3920"/>
    <w:rsid w:val="00AF47F6"/>
    <w:rsid w:val="00AF6292"/>
    <w:rsid w:val="00B00463"/>
    <w:rsid w:val="00B008EB"/>
    <w:rsid w:val="00B0118D"/>
    <w:rsid w:val="00B027F5"/>
    <w:rsid w:val="00B10B8B"/>
    <w:rsid w:val="00B113F1"/>
    <w:rsid w:val="00B148B1"/>
    <w:rsid w:val="00B14E3B"/>
    <w:rsid w:val="00B15AAE"/>
    <w:rsid w:val="00B16D2A"/>
    <w:rsid w:val="00B176D1"/>
    <w:rsid w:val="00B233D9"/>
    <w:rsid w:val="00B24298"/>
    <w:rsid w:val="00B276EA"/>
    <w:rsid w:val="00B31614"/>
    <w:rsid w:val="00B3664D"/>
    <w:rsid w:val="00B37009"/>
    <w:rsid w:val="00B377AF"/>
    <w:rsid w:val="00B37DE6"/>
    <w:rsid w:val="00B40BF3"/>
    <w:rsid w:val="00B41173"/>
    <w:rsid w:val="00B42EB5"/>
    <w:rsid w:val="00B502D1"/>
    <w:rsid w:val="00B551D0"/>
    <w:rsid w:val="00B55CBA"/>
    <w:rsid w:val="00B602A0"/>
    <w:rsid w:val="00B679EE"/>
    <w:rsid w:val="00B70735"/>
    <w:rsid w:val="00B70D4E"/>
    <w:rsid w:val="00B76614"/>
    <w:rsid w:val="00B806B6"/>
    <w:rsid w:val="00B92087"/>
    <w:rsid w:val="00B9330E"/>
    <w:rsid w:val="00B94FF6"/>
    <w:rsid w:val="00BA2937"/>
    <w:rsid w:val="00BA339D"/>
    <w:rsid w:val="00BA445D"/>
    <w:rsid w:val="00BA4618"/>
    <w:rsid w:val="00BA4934"/>
    <w:rsid w:val="00BA4E31"/>
    <w:rsid w:val="00BA67BA"/>
    <w:rsid w:val="00BA7E55"/>
    <w:rsid w:val="00BB0356"/>
    <w:rsid w:val="00BB0A64"/>
    <w:rsid w:val="00BB2456"/>
    <w:rsid w:val="00BB2EF1"/>
    <w:rsid w:val="00BB3949"/>
    <w:rsid w:val="00BB4061"/>
    <w:rsid w:val="00BB41F8"/>
    <w:rsid w:val="00BB4978"/>
    <w:rsid w:val="00BC019E"/>
    <w:rsid w:val="00BC0223"/>
    <w:rsid w:val="00BC1609"/>
    <w:rsid w:val="00BC39EB"/>
    <w:rsid w:val="00BC677A"/>
    <w:rsid w:val="00BC6842"/>
    <w:rsid w:val="00BD3DCC"/>
    <w:rsid w:val="00BD5EEF"/>
    <w:rsid w:val="00BE0BF9"/>
    <w:rsid w:val="00BE1CC4"/>
    <w:rsid w:val="00BE21C9"/>
    <w:rsid w:val="00BE4286"/>
    <w:rsid w:val="00BE45CE"/>
    <w:rsid w:val="00BE625B"/>
    <w:rsid w:val="00BF1052"/>
    <w:rsid w:val="00BF14B1"/>
    <w:rsid w:val="00BF3E9E"/>
    <w:rsid w:val="00BF4A6D"/>
    <w:rsid w:val="00C00BBC"/>
    <w:rsid w:val="00C037CE"/>
    <w:rsid w:val="00C133AE"/>
    <w:rsid w:val="00C16613"/>
    <w:rsid w:val="00C17381"/>
    <w:rsid w:val="00C23556"/>
    <w:rsid w:val="00C25028"/>
    <w:rsid w:val="00C2702A"/>
    <w:rsid w:val="00C27ED9"/>
    <w:rsid w:val="00C3276D"/>
    <w:rsid w:val="00C32AB3"/>
    <w:rsid w:val="00C33F4F"/>
    <w:rsid w:val="00C34AF2"/>
    <w:rsid w:val="00C34F0C"/>
    <w:rsid w:val="00C366E4"/>
    <w:rsid w:val="00C37F7C"/>
    <w:rsid w:val="00C42728"/>
    <w:rsid w:val="00C455A8"/>
    <w:rsid w:val="00C45D52"/>
    <w:rsid w:val="00C46377"/>
    <w:rsid w:val="00C50821"/>
    <w:rsid w:val="00C52D06"/>
    <w:rsid w:val="00C53376"/>
    <w:rsid w:val="00C53B70"/>
    <w:rsid w:val="00C5740E"/>
    <w:rsid w:val="00C63605"/>
    <w:rsid w:val="00C64EFD"/>
    <w:rsid w:val="00C66C45"/>
    <w:rsid w:val="00C7016A"/>
    <w:rsid w:val="00C70584"/>
    <w:rsid w:val="00C71ACB"/>
    <w:rsid w:val="00C7796C"/>
    <w:rsid w:val="00C81E4E"/>
    <w:rsid w:val="00C820EA"/>
    <w:rsid w:val="00C84E4F"/>
    <w:rsid w:val="00C950DA"/>
    <w:rsid w:val="00CA0774"/>
    <w:rsid w:val="00CA2DD0"/>
    <w:rsid w:val="00CA439D"/>
    <w:rsid w:val="00CA5273"/>
    <w:rsid w:val="00CA692A"/>
    <w:rsid w:val="00CA6D5C"/>
    <w:rsid w:val="00CB37D2"/>
    <w:rsid w:val="00CB3C84"/>
    <w:rsid w:val="00CB3D14"/>
    <w:rsid w:val="00CC0EB0"/>
    <w:rsid w:val="00CC6C6B"/>
    <w:rsid w:val="00CC7185"/>
    <w:rsid w:val="00CD07C1"/>
    <w:rsid w:val="00CD09F0"/>
    <w:rsid w:val="00CE2BD7"/>
    <w:rsid w:val="00CE749D"/>
    <w:rsid w:val="00CF0B88"/>
    <w:rsid w:val="00CF0BB9"/>
    <w:rsid w:val="00CF2173"/>
    <w:rsid w:val="00CF6958"/>
    <w:rsid w:val="00D009EE"/>
    <w:rsid w:val="00D00F3B"/>
    <w:rsid w:val="00D01407"/>
    <w:rsid w:val="00D036ED"/>
    <w:rsid w:val="00D0406F"/>
    <w:rsid w:val="00D05B6A"/>
    <w:rsid w:val="00D05CF1"/>
    <w:rsid w:val="00D06F90"/>
    <w:rsid w:val="00D07D48"/>
    <w:rsid w:val="00D10A2D"/>
    <w:rsid w:val="00D1128F"/>
    <w:rsid w:val="00D12677"/>
    <w:rsid w:val="00D12D0F"/>
    <w:rsid w:val="00D1601C"/>
    <w:rsid w:val="00D1733E"/>
    <w:rsid w:val="00D234DD"/>
    <w:rsid w:val="00D26668"/>
    <w:rsid w:val="00D27516"/>
    <w:rsid w:val="00D30AEC"/>
    <w:rsid w:val="00D32702"/>
    <w:rsid w:val="00D36AE0"/>
    <w:rsid w:val="00D40A34"/>
    <w:rsid w:val="00D45C79"/>
    <w:rsid w:val="00D50DA0"/>
    <w:rsid w:val="00D50E89"/>
    <w:rsid w:val="00D521D9"/>
    <w:rsid w:val="00D54CAF"/>
    <w:rsid w:val="00D56865"/>
    <w:rsid w:val="00D56CF3"/>
    <w:rsid w:val="00D62D9A"/>
    <w:rsid w:val="00D649FC"/>
    <w:rsid w:val="00D71A7E"/>
    <w:rsid w:val="00D8201E"/>
    <w:rsid w:val="00D83BCD"/>
    <w:rsid w:val="00D9242B"/>
    <w:rsid w:val="00D92BA9"/>
    <w:rsid w:val="00D9573D"/>
    <w:rsid w:val="00D9786D"/>
    <w:rsid w:val="00DA4708"/>
    <w:rsid w:val="00DA4F96"/>
    <w:rsid w:val="00DB149C"/>
    <w:rsid w:val="00DB40E7"/>
    <w:rsid w:val="00DB5601"/>
    <w:rsid w:val="00DC0BF1"/>
    <w:rsid w:val="00DC1EBC"/>
    <w:rsid w:val="00DC432F"/>
    <w:rsid w:val="00DC6381"/>
    <w:rsid w:val="00DD1057"/>
    <w:rsid w:val="00DD3346"/>
    <w:rsid w:val="00DD3721"/>
    <w:rsid w:val="00DD3D95"/>
    <w:rsid w:val="00DD75D0"/>
    <w:rsid w:val="00DE1603"/>
    <w:rsid w:val="00DE3875"/>
    <w:rsid w:val="00DE514F"/>
    <w:rsid w:val="00DF58C3"/>
    <w:rsid w:val="00DF6A0A"/>
    <w:rsid w:val="00DF6B61"/>
    <w:rsid w:val="00E00255"/>
    <w:rsid w:val="00E0073E"/>
    <w:rsid w:val="00E02520"/>
    <w:rsid w:val="00E02B62"/>
    <w:rsid w:val="00E068C7"/>
    <w:rsid w:val="00E1356D"/>
    <w:rsid w:val="00E145AE"/>
    <w:rsid w:val="00E24493"/>
    <w:rsid w:val="00E24CAC"/>
    <w:rsid w:val="00E25A42"/>
    <w:rsid w:val="00E27C3E"/>
    <w:rsid w:val="00E33306"/>
    <w:rsid w:val="00E341D7"/>
    <w:rsid w:val="00E37EDF"/>
    <w:rsid w:val="00E4009D"/>
    <w:rsid w:val="00E42013"/>
    <w:rsid w:val="00E42FC2"/>
    <w:rsid w:val="00E52BD6"/>
    <w:rsid w:val="00E55173"/>
    <w:rsid w:val="00E6368D"/>
    <w:rsid w:val="00E63777"/>
    <w:rsid w:val="00E6680E"/>
    <w:rsid w:val="00E67B7C"/>
    <w:rsid w:val="00E67CB6"/>
    <w:rsid w:val="00E711A1"/>
    <w:rsid w:val="00E73FF4"/>
    <w:rsid w:val="00E80A47"/>
    <w:rsid w:val="00E82099"/>
    <w:rsid w:val="00E82614"/>
    <w:rsid w:val="00E82F11"/>
    <w:rsid w:val="00E833DE"/>
    <w:rsid w:val="00E8345B"/>
    <w:rsid w:val="00E84291"/>
    <w:rsid w:val="00E850A6"/>
    <w:rsid w:val="00E85882"/>
    <w:rsid w:val="00E91D3E"/>
    <w:rsid w:val="00E9285F"/>
    <w:rsid w:val="00E9286B"/>
    <w:rsid w:val="00E92FC4"/>
    <w:rsid w:val="00E933D0"/>
    <w:rsid w:val="00E950D2"/>
    <w:rsid w:val="00E97E4D"/>
    <w:rsid w:val="00EA3E40"/>
    <w:rsid w:val="00EA533D"/>
    <w:rsid w:val="00EA5393"/>
    <w:rsid w:val="00EB006E"/>
    <w:rsid w:val="00EB0DBC"/>
    <w:rsid w:val="00EB1313"/>
    <w:rsid w:val="00EB5444"/>
    <w:rsid w:val="00EC1BD0"/>
    <w:rsid w:val="00EC1E31"/>
    <w:rsid w:val="00EC239D"/>
    <w:rsid w:val="00EC6C33"/>
    <w:rsid w:val="00ED4092"/>
    <w:rsid w:val="00ED4BC3"/>
    <w:rsid w:val="00ED5EF2"/>
    <w:rsid w:val="00ED70F2"/>
    <w:rsid w:val="00EE0AEC"/>
    <w:rsid w:val="00EE6F9D"/>
    <w:rsid w:val="00EE701A"/>
    <w:rsid w:val="00EE7AF3"/>
    <w:rsid w:val="00EF0D9C"/>
    <w:rsid w:val="00EF6BF4"/>
    <w:rsid w:val="00F009A9"/>
    <w:rsid w:val="00F009FA"/>
    <w:rsid w:val="00F0352D"/>
    <w:rsid w:val="00F04F72"/>
    <w:rsid w:val="00F05A83"/>
    <w:rsid w:val="00F115A3"/>
    <w:rsid w:val="00F12818"/>
    <w:rsid w:val="00F1371D"/>
    <w:rsid w:val="00F14371"/>
    <w:rsid w:val="00F148ED"/>
    <w:rsid w:val="00F15BD5"/>
    <w:rsid w:val="00F15F98"/>
    <w:rsid w:val="00F16D01"/>
    <w:rsid w:val="00F17A60"/>
    <w:rsid w:val="00F22218"/>
    <w:rsid w:val="00F245FF"/>
    <w:rsid w:val="00F251E0"/>
    <w:rsid w:val="00F26FEA"/>
    <w:rsid w:val="00F27CF2"/>
    <w:rsid w:val="00F27D43"/>
    <w:rsid w:val="00F311E8"/>
    <w:rsid w:val="00F315C5"/>
    <w:rsid w:val="00F349C5"/>
    <w:rsid w:val="00F35060"/>
    <w:rsid w:val="00F35B67"/>
    <w:rsid w:val="00F430A8"/>
    <w:rsid w:val="00F476EF"/>
    <w:rsid w:val="00F52728"/>
    <w:rsid w:val="00F5544B"/>
    <w:rsid w:val="00F65EB6"/>
    <w:rsid w:val="00F66A6E"/>
    <w:rsid w:val="00F66EC0"/>
    <w:rsid w:val="00F726DE"/>
    <w:rsid w:val="00F72879"/>
    <w:rsid w:val="00F730A7"/>
    <w:rsid w:val="00F7394D"/>
    <w:rsid w:val="00F77047"/>
    <w:rsid w:val="00F82365"/>
    <w:rsid w:val="00F82A4A"/>
    <w:rsid w:val="00F82A94"/>
    <w:rsid w:val="00F83D8F"/>
    <w:rsid w:val="00F86609"/>
    <w:rsid w:val="00F937F0"/>
    <w:rsid w:val="00F9446A"/>
    <w:rsid w:val="00F956A2"/>
    <w:rsid w:val="00F95EA2"/>
    <w:rsid w:val="00F96812"/>
    <w:rsid w:val="00F97404"/>
    <w:rsid w:val="00FA33DF"/>
    <w:rsid w:val="00FA5E71"/>
    <w:rsid w:val="00FA697F"/>
    <w:rsid w:val="00FB2BBC"/>
    <w:rsid w:val="00FB3EDB"/>
    <w:rsid w:val="00FB47F1"/>
    <w:rsid w:val="00FB5395"/>
    <w:rsid w:val="00FB6D6E"/>
    <w:rsid w:val="00FB726E"/>
    <w:rsid w:val="00FC0932"/>
    <w:rsid w:val="00FC395A"/>
    <w:rsid w:val="00FC3DE7"/>
    <w:rsid w:val="00FC5B39"/>
    <w:rsid w:val="00FC5C75"/>
    <w:rsid w:val="00FD182F"/>
    <w:rsid w:val="00FD1FC0"/>
    <w:rsid w:val="00FD4393"/>
    <w:rsid w:val="00FD4CCC"/>
    <w:rsid w:val="00FD50E5"/>
    <w:rsid w:val="00FE0554"/>
    <w:rsid w:val="00FF105E"/>
    <w:rsid w:val="00FF2078"/>
    <w:rsid w:val="00FF3B94"/>
    <w:rsid w:val="00FF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ffd9,#b2b2b2"/>
    </o:shapedefaults>
    <o:shapelayout v:ext="edit">
      <o:idmap v:ext="edit" data="1"/>
    </o:shapelayout>
  </w:shapeDefaults>
  <w:decimalSymbol w:val=","/>
  <w:listSeparator w:val=";"/>
  <w15:chartTrackingRefBased/>
  <w15:docId w15:val="{BDB2470B-DBE0-410F-A6DF-6B951677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9D9"/>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b/>
      <w:bCs/>
      <w:szCs w:val="21"/>
      <w:u w:val="single"/>
    </w:rPr>
  </w:style>
  <w:style w:type="paragraph" w:styleId="berschrift2">
    <w:name w:val="heading 2"/>
    <w:basedOn w:val="Standard"/>
    <w:next w:val="Standard"/>
    <w:qFormat/>
    <w:pPr>
      <w:keepNext/>
      <w:outlineLvl w:val="1"/>
    </w:pPr>
    <w:rPr>
      <w:u w:val="single"/>
    </w:rPr>
  </w:style>
  <w:style w:type="paragraph" w:styleId="berschrift3">
    <w:name w:val="heading 3"/>
    <w:basedOn w:val="Standard"/>
    <w:next w:val="Standard"/>
    <w:qFormat/>
    <w:pPr>
      <w:keepNext/>
      <w:outlineLvl w:val="2"/>
    </w:pPr>
    <w:rPr>
      <w:b/>
      <w:bCs/>
      <w:lang w:val="it-IT"/>
    </w:rPr>
  </w:style>
  <w:style w:type="paragraph" w:styleId="berschrift4">
    <w:name w:val="heading 4"/>
    <w:basedOn w:val="Standard"/>
    <w:next w:val="Standard"/>
    <w:qFormat/>
    <w:pPr>
      <w:keepNext/>
      <w:outlineLvl w:val="3"/>
    </w:pPr>
    <w:rPr>
      <w:b/>
      <w:bC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cs="Arial"/>
      <w:sz w:val="22"/>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Absender">
    <w:name w:val="Absender"/>
    <w:basedOn w:val="Standard"/>
    <w:rsid w:val="0060438F"/>
    <w:pPr>
      <w:keepLines/>
      <w:framePr w:w="5040" w:hSpace="187" w:vSpace="187" w:wrap="notBeside" w:vAnchor="page" w:hAnchor="margin" w:y="966" w:anchorLock="1"/>
      <w:autoSpaceDE w:val="0"/>
      <w:autoSpaceDN w:val="0"/>
      <w:spacing w:line="200" w:lineRule="atLeast"/>
    </w:pPr>
    <w:rPr>
      <w:rFonts w:ascii="Arial" w:hAnsi="Arial" w:cs="Arial"/>
      <w:spacing w:val="-2"/>
      <w:sz w:val="16"/>
      <w:szCs w:val="16"/>
    </w:rPr>
  </w:style>
  <w:style w:type="paragraph" w:customStyle="1" w:styleId="BodyText2">
    <w:name w:val="Body Text 2"/>
    <w:basedOn w:val="Standard"/>
    <w:pPr>
      <w:overflowPunct w:val="0"/>
      <w:autoSpaceDE w:val="0"/>
      <w:autoSpaceDN w:val="0"/>
      <w:adjustRightInd w:val="0"/>
      <w:textAlignment w:val="baseline"/>
    </w:pPr>
    <w:rPr>
      <w:rFonts w:ascii="Arial" w:hAnsi="Arial"/>
      <w:b/>
      <w:szCs w:val="20"/>
    </w:rPr>
  </w:style>
  <w:style w:type="character" w:styleId="Hyperlink">
    <w:name w:val="Hyperlink"/>
    <w:rPr>
      <w:color w:val="0000FF"/>
      <w:u w:val="single"/>
    </w:rPr>
  </w:style>
  <w:style w:type="paragraph" w:styleId="E-Mail-Signatur">
    <w:name w:val="E-mail Signature"/>
    <w:basedOn w:val="Standard"/>
  </w:style>
  <w:style w:type="paragraph" w:styleId="Textkrper2">
    <w:name w:val="Body Text 2"/>
    <w:basedOn w:val="Standard"/>
    <w:pPr>
      <w:spacing w:after="120" w:line="480" w:lineRule="auto"/>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unotenzeichen">
    <w:name w:val="footnote reference"/>
    <w:semiHidden/>
    <w:rsid w:val="0060438F"/>
    <w:rPr>
      <w:vertAlign w:val="superscript"/>
    </w:rPr>
  </w:style>
  <w:style w:type="character" w:customStyle="1" w:styleId="10-01">
    <w:name w:val="10-01"/>
    <w:semiHidden/>
    <w:rsid w:val="00F66A6E"/>
    <w:rPr>
      <w:rFonts w:ascii="Arial" w:hAnsi="Arial" w:cs="Arial" w:hint="default"/>
      <w:b w:val="0"/>
      <w:bCs w:val="0"/>
      <w:i w:val="0"/>
      <w:iCs w:val="0"/>
      <w:strike w:val="0"/>
      <w:dstrike w:val="0"/>
      <w:color w:val="auto"/>
      <w:sz w:val="20"/>
      <w:szCs w:val="20"/>
      <w:u w:val="none"/>
      <w:effect w:val="none"/>
    </w:rPr>
  </w:style>
  <w:style w:type="character" w:styleId="Fett">
    <w:name w:val="Strong"/>
    <w:qFormat/>
    <w:rsid w:val="003E18F1"/>
    <w:rPr>
      <w:b/>
      <w:bCs/>
    </w:rPr>
  </w:style>
  <w:style w:type="paragraph" w:styleId="StandardWeb">
    <w:name w:val="Normal (Web)"/>
    <w:basedOn w:val="Standard"/>
    <w:rsid w:val="003E18F1"/>
    <w:pPr>
      <w:spacing w:before="100" w:beforeAutospacing="1" w:after="100" w:afterAutospacing="1"/>
    </w:pPr>
  </w:style>
  <w:style w:type="paragraph" w:customStyle="1" w:styleId="Default">
    <w:name w:val="Default"/>
    <w:rsid w:val="0041769F"/>
    <w:pPr>
      <w:autoSpaceDE w:val="0"/>
      <w:autoSpaceDN w:val="0"/>
      <w:adjustRightInd w:val="0"/>
    </w:pPr>
    <w:rPr>
      <w:rFonts w:ascii="Arial" w:hAnsi="Arial" w:cs="Arial"/>
      <w:color w:val="000000"/>
      <w:sz w:val="24"/>
      <w:szCs w:val="24"/>
    </w:rPr>
  </w:style>
  <w:style w:type="table" w:styleId="Tabellenraster">
    <w:name w:val="Table Grid"/>
    <w:basedOn w:val="NormaleTabelle"/>
    <w:rsid w:val="00DC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02B62"/>
    <w:rPr>
      <w:sz w:val="20"/>
      <w:szCs w:val="20"/>
    </w:rPr>
  </w:style>
  <w:style w:type="character" w:styleId="BesuchterHyperlink">
    <w:name w:val="FollowedHyperlink"/>
    <w:rsid w:val="00C52D06"/>
    <w:rPr>
      <w:color w:val="954F72"/>
      <w:u w:val="single"/>
    </w:rPr>
  </w:style>
  <w:style w:type="paragraph" w:styleId="Listenabsatz">
    <w:name w:val="List Paragraph"/>
    <w:basedOn w:val="Standard"/>
    <w:uiPriority w:val="34"/>
    <w:qFormat/>
    <w:rsid w:val="002E591C"/>
    <w:pPr>
      <w:ind w:left="720"/>
      <w:contextualSpacing/>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431">
      <w:bodyDiv w:val="1"/>
      <w:marLeft w:val="0"/>
      <w:marRight w:val="0"/>
      <w:marTop w:val="0"/>
      <w:marBottom w:val="0"/>
      <w:divBdr>
        <w:top w:val="none" w:sz="0" w:space="0" w:color="auto"/>
        <w:left w:val="none" w:sz="0" w:space="0" w:color="auto"/>
        <w:bottom w:val="none" w:sz="0" w:space="0" w:color="auto"/>
        <w:right w:val="none" w:sz="0" w:space="0" w:color="auto"/>
      </w:divBdr>
      <w:divsChild>
        <w:div w:id="458424543">
          <w:marLeft w:val="0"/>
          <w:marRight w:val="0"/>
          <w:marTop w:val="0"/>
          <w:marBottom w:val="0"/>
          <w:divBdr>
            <w:top w:val="none" w:sz="0" w:space="0" w:color="auto"/>
            <w:left w:val="none" w:sz="0" w:space="0" w:color="auto"/>
            <w:bottom w:val="none" w:sz="0" w:space="0" w:color="auto"/>
            <w:right w:val="none" w:sz="0" w:space="0" w:color="auto"/>
          </w:divBdr>
        </w:div>
        <w:div w:id="555747480">
          <w:marLeft w:val="0"/>
          <w:marRight w:val="0"/>
          <w:marTop w:val="0"/>
          <w:marBottom w:val="0"/>
          <w:divBdr>
            <w:top w:val="none" w:sz="0" w:space="0" w:color="auto"/>
            <w:left w:val="none" w:sz="0" w:space="0" w:color="auto"/>
            <w:bottom w:val="none" w:sz="0" w:space="0" w:color="auto"/>
            <w:right w:val="none" w:sz="0" w:space="0" w:color="auto"/>
          </w:divBdr>
        </w:div>
        <w:div w:id="944505687">
          <w:marLeft w:val="0"/>
          <w:marRight w:val="0"/>
          <w:marTop w:val="0"/>
          <w:marBottom w:val="0"/>
          <w:divBdr>
            <w:top w:val="none" w:sz="0" w:space="0" w:color="auto"/>
            <w:left w:val="none" w:sz="0" w:space="0" w:color="auto"/>
            <w:bottom w:val="none" w:sz="0" w:space="0" w:color="auto"/>
            <w:right w:val="none" w:sz="0" w:space="0" w:color="auto"/>
          </w:divBdr>
        </w:div>
      </w:divsChild>
    </w:div>
    <w:div w:id="157766613">
      <w:bodyDiv w:val="1"/>
      <w:marLeft w:val="0"/>
      <w:marRight w:val="0"/>
      <w:marTop w:val="0"/>
      <w:marBottom w:val="0"/>
      <w:divBdr>
        <w:top w:val="none" w:sz="0" w:space="0" w:color="auto"/>
        <w:left w:val="none" w:sz="0" w:space="0" w:color="auto"/>
        <w:bottom w:val="none" w:sz="0" w:space="0" w:color="auto"/>
        <w:right w:val="none" w:sz="0" w:space="0" w:color="auto"/>
      </w:divBdr>
    </w:div>
    <w:div w:id="175313740">
      <w:bodyDiv w:val="1"/>
      <w:marLeft w:val="0"/>
      <w:marRight w:val="0"/>
      <w:marTop w:val="0"/>
      <w:marBottom w:val="0"/>
      <w:divBdr>
        <w:top w:val="none" w:sz="0" w:space="0" w:color="auto"/>
        <w:left w:val="none" w:sz="0" w:space="0" w:color="auto"/>
        <w:bottom w:val="none" w:sz="0" w:space="0" w:color="auto"/>
        <w:right w:val="none" w:sz="0" w:space="0" w:color="auto"/>
      </w:divBdr>
      <w:divsChild>
        <w:div w:id="785808803">
          <w:marLeft w:val="0"/>
          <w:marRight w:val="0"/>
          <w:marTop w:val="0"/>
          <w:marBottom w:val="0"/>
          <w:divBdr>
            <w:top w:val="none" w:sz="0" w:space="0" w:color="auto"/>
            <w:left w:val="none" w:sz="0" w:space="0" w:color="auto"/>
            <w:bottom w:val="none" w:sz="0" w:space="0" w:color="auto"/>
            <w:right w:val="none" w:sz="0" w:space="0" w:color="auto"/>
          </w:divBdr>
        </w:div>
      </w:divsChild>
    </w:div>
    <w:div w:id="347607539">
      <w:bodyDiv w:val="1"/>
      <w:marLeft w:val="0"/>
      <w:marRight w:val="0"/>
      <w:marTop w:val="0"/>
      <w:marBottom w:val="0"/>
      <w:divBdr>
        <w:top w:val="none" w:sz="0" w:space="0" w:color="auto"/>
        <w:left w:val="none" w:sz="0" w:space="0" w:color="auto"/>
        <w:bottom w:val="none" w:sz="0" w:space="0" w:color="auto"/>
        <w:right w:val="none" w:sz="0" w:space="0" w:color="auto"/>
      </w:divBdr>
    </w:div>
    <w:div w:id="557592563">
      <w:bodyDiv w:val="1"/>
      <w:marLeft w:val="0"/>
      <w:marRight w:val="0"/>
      <w:marTop w:val="0"/>
      <w:marBottom w:val="0"/>
      <w:divBdr>
        <w:top w:val="none" w:sz="0" w:space="0" w:color="auto"/>
        <w:left w:val="none" w:sz="0" w:space="0" w:color="auto"/>
        <w:bottom w:val="none" w:sz="0" w:space="0" w:color="auto"/>
        <w:right w:val="none" w:sz="0" w:space="0" w:color="auto"/>
      </w:divBdr>
      <w:divsChild>
        <w:div w:id="1339844085">
          <w:marLeft w:val="0"/>
          <w:marRight w:val="0"/>
          <w:marTop w:val="0"/>
          <w:marBottom w:val="0"/>
          <w:divBdr>
            <w:top w:val="none" w:sz="0" w:space="0" w:color="auto"/>
            <w:left w:val="none" w:sz="0" w:space="0" w:color="auto"/>
            <w:bottom w:val="none" w:sz="0" w:space="0" w:color="auto"/>
            <w:right w:val="none" w:sz="0" w:space="0" w:color="auto"/>
          </w:divBdr>
          <w:divsChild>
            <w:div w:id="1831211074">
              <w:marLeft w:val="0"/>
              <w:marRight w:val="0"/>
              <w:marTop w:val="0"/>
              <w:marBottom w:val="0"/>
              <w:divBdr>
                <w:top w:val="none" w:sz="0" w:space="0" w:color="auto"/>
                <w:left w:val="none" w:sz="0" w:space="0" w:color="auto"/>
                <w:bottom w:val="none" w:sz="0" w:space="0" w:color="auto"/>
                <w:right w:val="none" w:sz="0" w:space="0" w:color="auto"/>
              </w:divBdr>
              <w:divsChild>
                <w:div w:id="15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8645">
      <w:bodyDiv w:val="1"/>
      <w:marLeft w:val="0"/>
      <w:marRight w:val="0"/>
      <w:marTop w:val="0"/>
      <w:marBottom w:val="0"/>
      <w:divBdr>
        <w:top w:val="none" w:sz="0" w:space="0" w:color="auto"/>
        <w:left w:val="none" w:sz="0" w:space="0" w:color="auto"/>
        <w:bottom w:val="none" w:sz="0" w:space="0" w:color="auto"/>
        <w:right w:val="none" w:sz="0" w:space="0" w:color="auto"/>
      </w:divBdr>
      <w:divsChild>
        <w:div w:id="156728193">
          <w:marLeft w:val="0"/>
          <w:marRight w:val="0"/>
          <w:marTop w:val="0"/>
          <w:marBottom w:val="0"/>
          <w:divBdr>
            <w:top w:val="none" w:sz="0" w:space="0" w:color="auto"/>
            <w:left w:val="none" w:sz="0" w:space="0" w:color="auto"/>
            <w:bottom w:val="none" w:sz="0" w:space="0" w:color="auto"/>
            <w:right w:val="none" w:sz="0" w:space="0" w:color="auto"/>
          </w:divBdr>
        </w:div>
        <w:div w:id="351499372">
          <w:marLeft w:val="0"/>
          <w:marRight w:val="0"/>
          <w:marTop w:val="0"/>
          <w:marBottom w:val="0"/>
          <w:divBdr>
            <w:top w:val="none" w:sz="0" w:space="0" w:color="auto"/>
            <w:left w:val="none" w:sz="0" w:space="0" w:color="auto"/>
            <w:bottom w:val="none" w:sz="0" w:space="0" w:color="auto"/>
            <w:right w:val="none" w:sz="0" w:space="0" w:color="auto"/>
          </w:divBdr>
        </w:div>
        <w:div w:id="802620424">
          <w:marLeft w:val="0"/>
          <w:marRight w:val="0"/>
          <w:marTop w:val="0"/>
          <w:marBottom w:val="0"/>
          <w:divBdr>
            <w:top w:val="none" w:sz="0" w:space="0" w:color="auto"/>
            <w:left w:val="none" w:sz="0" w:space="0" w:color="auto"/>
            <w:bottom w:val="none" w:sz="0" w:space="0" w:color="auto"/>
            <w:right w:val="none" w:sz="0" w:space="0" w:color="auto"/>
          </w:divBdr>
        </w:div>
      </w:divsChild>
    </w:div>
    <w:div w:id="714617858">
      <w:bodyDiv w:val="1"/>
      <w:marLeft w:val="0"/>
      <w:marRight w:val="0"/>
      <w:marTop w:val="0"/>
      <w:marBottom w:val="0"/>
      <w:divBdr>
        <w:top w:val="none" w:sz="0" w:space="0" w:color="auto"/>
        <w:left w:val="none" w:sz="0" w:space="0" w:color="auto"/>
        <w:bottom w:val="none" w:sz="0" w:space="0" w:color="auto"/>
        <w:right w:val="none" w:sz="0" w:space="0" w:color="auto"/>
      </w:divBdr>
    </w:div>
    <w:div w:id="744382567">
      <w:bodyDiv w:val="1"/>
      <w:marLeft w:val="0"/>
      <w:marRight w:val="0"/>
      <w:marTop w:val="0"/>
      <w:marBottom w:val="0"/>
      <w:divBdr>
        <w:top w:val="none" w:sz="0" w:space="0" w:color="auto"/>
        <w:left w:val="none" w:sz="0" w:space="0" w:color="auto"/>
        <w:bottom w:val="none" w:sz="0" w:space="0" w:color="auto"/>
        <w:right w:val="none" w:sz="0" w:space="0" w:color="auto"/>
      </w:divBdr>
      <w:divsChild>
        <w:div w:id="1529220518">
          <w:marLeft w:val="0"/>
          <w:marRight w:val="0"/>
          <w:marTop w:val="0"/>
          <w:marBottom w:val="0"/>
          <w:divBdr>
            <w:top w:val="none" w:sz="0" w:space="0" w:color="auto"/>
            <w:left w:val="none" w:sz="0" w:space="0" w:color="auto"/>
            <w:bottom w:val="none" w:sz="0" w:space="0" w:color="auto"/>
            <w:right w:val="none" w:sz="0" w:space="0" w:color="auto"/>
          </w:divBdr>
        </w:div>
      </w:divsChild>
    </w:div>
    <w:div w:id="785541424">
      <w:bodyDiv w:val="1"/>
      <w:marLeft w:val="0"/>
      <w:marRight w:val="0"/>
      <w:marTop w:val="0"/>
      <w:marBottom w:val="0"/>
      <w:divBdr>
        <w:top w:val="none" w:sz="0" w:space="0" w:color="auto"/>
        <w:left w:val="none" w:sz="0" w:space="0" w:color="auto"/>
        <w:bottom w:val="none" w:sz="0" w:space="0" w:color="auto"/>
        <w:right w:val="none" w:sz="0" w:space="0" w:color="auto"/>
      </w:divBdr>
      <w:divsChild>
        <w:div w:id="373431279">
          <w:marLeft w:val="0"/>
          <w:marRight w:val="0"/>
          <w:marTop w:val="0"/>
          <w:marBottom w:val="0"/>
          <w:divBdr>
            <w:top w:val="none" w:sz="0" w:space="0" w:color="auto"/>
            <w:left w:val="none" w:sz="0" w:space="0" w:color="auto"/>
            <w:bottom w:val="none" w:sz="0" w:space="0" w:color="auto"/>
            <w:right w:val="none" w:sz="0" w:space="0" w:color="auto"/>
          </w:divBdr>
        </w:div>
      </w:divsChild>
    </w:div>
    <w:div w:id="902104734">
      <w:bodyDiv w:val="1"/>
      <w:marLeft w:val="0"/>
      <w:marRight w:val="0"/>
      <w:marTop w:val="0"/>
      <w:marBottom w:val="0"/>
      <w:divBdr>
        <w:top w:val="none" w:sz="0" w:space="0" w:color="auto"/>
        <w:left w:val="none" w:sz="0" w:space="0" w:color="auto"/>
        <w:bottom w:val="none" w:sz="0" w:space="0" w:color="auto"/>
        <w:right w:val="none" w:sz="0" w:space="0" w:color="auto"/>
      </w:divBdr>
      <w:divsChild>
        <w:div w:id="1309676336">
          <w:marLeft w:val="0"/>
          <w:marRight w:val="0"/>
          <w:marTop w:val="0"/>
          <w:marBottom w:val="0"/>
          <w:divBdr>
            <w:top w:val="none" w:sz="0" w:space="0" w:color="auto"/>
            <w:left w:val="none" w:sz="0" w:space="0" w:color="auto"/>
            <w:bottom w:val="none" w:sz="0" w:space="0" w:color="auto"/>
            <w:right w:val="none" w:sz="0" w:space="0" w:color="auto"/>
          </w:divBdr>
        </w:div>
      </w:divsChild>
    </w:div>
    <w:div w:id="1055012741">
      <w:bodyDiv w:val="1"/>
      <w:marLeft w:val="0"/>
      <w:marRight w:val="0"/>
      <w:marTop w:val="0"/>
      <w:marBottom w:val="0"/>
      <w:divBdr>
        <w:top w:val="none" w:sz="0" w:space="0" w:color="auto"/>
        <w:left w:val="none" w:sz="0" w:space="0" w:color="auto"/>
        <w:bottom w:val="none" w:sz="0" w:space="0" w:color="auto"/>
        <w:right w:val="none" w:sz="0" w:space="0" w:color="auto"/>
      </w:divBdr>
    </w:div>
    <w:div w:id="1245844102">
      <w:bodyDiv w:val="1"/>
      <w:marLeft w:val="0"/>
      <w:marRight w:val="0"/>
      <w:marTop w:val="0"/>
      <w:marBottom w:val="0"/>
      <w:divBdr>
        <w:top w:val="none" w:sz="0" w:space="0" w:color="auto"/>
        <w:left w:val="none" w:sz="0" w:space="0" w:color="auto"/>
        <w:bottom w:val="none" w:sz="0" w:space="0" w:color="auto"/>
        <w:right w:val="none" w:sz="0" w:space="0" w:color="auto"/>
      </w:divBdr>
    </w:div>
    <w:div w:id="1451775871">
      <w:bodyDiv w:val="1"/>
      <w:marLeft w:val="0"/>
      <w:marRight w:val="0"/>
      <w:marTop w:val="0"/>
      <w:marBottom w:val="0"/>
      <w:divBdr>
        <w:top w:val="none" w:sz="0" w:space="0" w:color="auto"/>
        <w:left w:val="none" w:sz="0" w:space="0" w:color="auto"/>
        <w:bottom w:val="none" w:sz="0" w:space="0" w:color="auto"/>
        <w:right w:val="none" w:sz="0" w:space="0" w:color="auto"/>
      </w:divBdr>
    </w:div>
    <w:div w:id="1474442444">
      <w:bodyDiv w:val="1"/>
      <w:marLeft w:val="0"/>
      <w:marRight w:val="0"/>
      <w:marTop w:val="0"/>
      <w:marBottom w:val="0"/>
      <w:divBdr>
        <w:top w:val="none" w:sz="0" w:space="0" w:color="auto"/>
        <w:left w:val="none" w:sz="0" w:space="0" w:color="auto"/>
        <w:bottom w:val="none" w:sz="0" w:space="0" w:color="auto"/>
        <w:right w:val="none" w:sz="0" w:space="0" w:color="auto"/>
      </w:divBdr>
      <w:divsChild>
        <w:div w:id="826364863">
          <w:marLeft w:val="0"/>
          <w:marRight w:val="0"/>
          <w:marTop w:val="0"/>
          <w:marBottom w:val="0"/>
          <w:divBdr>
            <w:top w:val="none" w:sz="0" w:space="0" w:color="auto"/>
            <w:left w:val="none" w:sz="0" w:space="0" w:color="auto"/>
            <w:bottom w:val="none" w:sz="0" w:space="0" w:color="auto"/>
            <w:right w:val="none" w:sz="0" w:space="0" w:color="auto"/>
          </w:divBdr>
          <w:divsChild>
            <w:div w:id="755904995">
              <w:marLeft w:val="0"/>
              <w:marRight w:val="0"/>
              <w:marTop w:val="0"/>
              <w:marBottom w:val="0"/>
              <w:divBdr>
                <w:top w:val="none" w:sz="0" w:space="0" w:color="auto"/>
                <w:left w:val="none" w:sz="0" w:space="0" w:color="auto"/>
                <w:bottom w:val="none" w:sz="0" w:space="0" w:color="auto"/>
                <w:right w:val="none" w:sz="0" w:space="0" w:color="auto"/>
              </w:divBdr>
            </w:div>
            <w:div w:id="1345479251">
              <w:marLeft w:val="0"/>
              <w:marRight w:val="0"/>
              <w:marTop w:val="0"/>
              <w:marBottom w:val="0"/>
              <w:divBdr>
                <w:top w:val="none" w:sz="0" w:space="0" w:color="auto"/>
                <w:left w:val="none" w:sz="0" w:space="0" w:color="auto"/>
                <w:bottom w:val="none" w:sz="0" w:space="0" w:color="auto"/>
                <w:right w:val="none" w:sz="0" w:space="0" w:color="auto"/>
              </w:divBdr>
            </w:div>
            <w:div w:id="1874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4406">
      <w:bodyDiv w:val="1"/>
      <w:marLeft w:val="0"/>
      <w:marRight w:val="0"/>
      <w:marTop w:val="0"/>
      <w:marBottom w:val="0"/>
      <w:divBdr>
        <w:top w:val="none" w:sz="0" w:space="0" w:color="auto"/>
        <w:left w:val="none" w:sz="0" w:space="0" w:color="auto"/>
        <w:bottom w:val="none" w:sz="0" w:space="0" w:color="auto"/>
        <w:right w:val="none" w:sz="0" w:space="0" w:color="auto"/>
      </w:divBdr>
      <w:divsChild>
        <w:div w:id="969827665">
          <w:marLeft w:val="0"/>
          <w:marRight w:val="0"/>
          <w:marTop w:val="0"/>
          <w:marBottom w:val="0"/>
          <w:divBdr>
            <w:top w:val="none" w:sz="0" w:space="0" w:color="auto"/>
            <w:left w:val="none" w:sz="0" w:space="0" w:color="auto"/>
            <w:bottom w:val="none" w:sz="0" w:space="0" w:color="auto"/>
            <w:right w:val="none" w:sz="0" w:space="0" w:color="auto"/>
          </w:divBdr>
          <w:divsChild>
            <w:div w:id="245963129">
              <w:marLeft w:val="0"/>
              <w:marRight w:val="0"/>
              <w:marTop w:val="0"/>
              <w:marBottom w:val="0"/>
              <w:divBdr>
                <w:top w:val="none" w:sz="0" w:space="0" w:color="auto"/>
                <w:left w:val="none" w:sz="0" w:space="0" w:color="auto"/>
                <w:bottom w:val="none" w:sz="0" w:space="0" w:color="auto"/>
                <w:right w:val="none" w:sz="0" w:space="0" w:color="auto"/>
              </w:divBdr>
            </w:div>
            <w:div w:id="407463177">
              <w:marLeft w:val="0"/>
              <w:marRight w:val="0"/>
              <w:marTop w:val="0"/>
              <w:marBottom w:val="0"/>
              <w:divBdr>
                <w:top w:val="none" w:sz="0" w:space="0" w:color="auto"/>
                <w:left w:val="none" w:sz="0" w:space="0" w:color="auto"/>
                <w:bottom w:val="none" w:sz="0" w:space="0" w:color="auto"/>
                <w:right w:val="none" w:sz="0" w:space="0" w:color="auto"/>
              </w:divBdr>
            </w:div>
            <w:div w:id="9382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1436">
      <w:bodyDiv w:val="1"/>
      <w:marLeft w:val="0"/>
      <w:marRight w:val="0"/>
      <w:marTop w:val="0"/>
      <w:marBottom w:val="0"/>
      <w:divBdr>
        <w:top w:val="none" w:sz="0" w:space="0" w:color="auto"/>
        <w:left w:val="none" w:sz="0" w:space="0" w:color="auto"/>
        <w:bottom w:val="none" w:sz="0" w:space="0" w:color="auto"/>
        <w:right w:val="none" w:sz="0" w:space="0" w:color="auto"/>
      </w:divBdr>
      <w:divsChild>
        <w:div w:id="12463511">
          <w:marLeft w:val="0"/>
          <w:marRight w:val="0"/>
          <w:marTop w:val="0"/>
          <w:marBottom w:val="0"/>
          <w:divBdr>
            <w:top w:val="none" w:sz="0" w:space="0" w:color="auto"/>
            <w:left w:val="none" w:sz="0" w:space="0" w:color="auto"/>
            <w:bottom w:val="none" w:sz="0" w:space="0" w:color="auto"/>
            <w:right w:val="none" w:sz="0" w:space="0" w:color="auto"/>
          </w:divBdr>
          <w:divsChild>
            <w:div w:id="1972519784">
              <w:marLeft w:val="0"/>
              <w:marRight w:val="0"/>
              <w:marTop w:val="0"/>
              <w:marBottom w:val="0"/>
              <w:divBdr>
                <w:top w:val="none" w:sz="0" w:space="0" w:color="auto"/>
                <w:left w:val="none" w:sz="0" w:space="0" w:color="auto"/>
                <w:bottom w:val="none" w:sz="0" w:space="0" w:color="auto"/>
                <w:right w:val="none" w:sz="0" w:space="0" w:color="auto"/>
              </w:divBdr>
              <w:divsChild>
                <w:div w:id="1448890777">
                  <w:marLeft w:val="0"/>
                  <w:marRight w:val="0"/>
                  <w:marTop w:val="0"/>
                  <w:marBottom w:val="0"/>
                  <w:divBdr>
                    <w:top w:val="none" w:sz="0" w:space="0" w:color="auto"/>
                    <w:left w:val="none" w:sz="0" w:space="0" w:color="auto"/>
                    <w:bottom w:val="none" w:sz="0" w:space="0" w:color="auto"/>
                    <w:right w:val="none" w:sz="0" w:space="0" w:color="auto"/>
                  </w:divBdr>
                  <w:divsChild>
                    <w:div w:id="18922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6703">
          <w:marLeft w:val="0"/>
          <w:marRight w:val="0"/>
          <w:marTop w:val="0"/>
          <w:marBottom w:val="0"/>
          <w:divBdr>
            <w:top w:val="none" w:sz="0" w:space="0" w:color="auto"/>
            <w:left w:val="none" w:sz="0" w:space="0" w:color="auto"/>
            <w:bottom w:val="none" w:sz="0" w:space="0" w:color="auto"/>
            <w:right w:val="none" w:sz="0" w:space="0" w:color="auto"/>
          </w:divBdr>
          <w:divsChild>
            <w:div w:id="725295550">
              <w:marLeft w:val="0"/>
              <w:marRight w:val="0"/>
              <w:marTop w:val="0"/>
              <w:marBottom w:val="0"/>
              <w:divBdr>
                <w:top w:val="none" w:sz="0" w:space="0" w:color="auto"/>
                <w:left w:val="none" w:sz="0" w:space="0" w:color="auto"/>
                <w:bottom w:val="none" w:sz="0" w:space="0" w:color="auto"/>
                <w:right w:val="none" w:sz="0" w:space="0" w:color="auto"/>
              </w:divBdr>
              <w:divsChild>
                <w:div w:id="471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222">
          <w:marLeft w:val="0"/>
          <w:marRight w:val="0"/>
          <w:marTop w:val="0"/>
          <w:marBottom w:val="0"/>
          <w:divBdr>
            <w:top w:val="none" w:sz="0" w:space="0" w:color="auto"/>
            <w:left w:val="none" w:sz="0" w:space="0" w:color="auto"/>
            <w:bottom w:val="none" w:sz="0" w:space="0" w:color="auto"/>
            <w:right w:val="none" w:sz="0" w:space="0" w:color="auto"/>
          </w:divBdr>
          <w:divsChild>
            <w:div w:id="2008050846">
              <w:marLeft w:val="0"/>
              <w:marRight w:val="0"/>
              <w:marTop w:val="0"/>
              <w:marBottom w:val="0"/>
              <w:divBdr>
                <w:top w:val="none" w:sz="0" w:space="0" w:color="auto"/>
                <w:left w:val="none" w:sz="0" w:space="0" w:color="auto"/>
                <w:bottom w:val="none" w:sz="0" w:space="0" w:color="auto"/>
                <w:right w:val="none" w:sz="0" w:space="0" w:color="auto"/>
              </w:divBdr>
              <w:divsChild>
                <w:div w:id="13171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2364">
          <w:marLeft w:val="0"/>
          <w:marRight w:val="0"/>
          <w:marTop w:val="0"/>
          <w:marBottom w:val="0"/>
          <w:divBdr>
            <w:top w:val="none" w:sz="0" w:space="0" w:color="auto"/>
            <w:left w:val="none" w:sz="0" w:space="0" w:color="auto"/>
            <w:bottom w:val="none" w:sz="0" w:space="0" w:color="auto"/>
            <w:right w:val="none" w:sz="0" w:space="0" w:color="auto"/>
          </w:divBdr>
          <w:divsChild>
            <w:div w:id="63725902">
              <w:marLeft w:val="0"/>
              <w:marRight w:val="0"/>
              <w:marTop w:val="0"/>
              <w:marBottom w:val="0"/>
              <w:divBdr>
                <w:top w:val="none" w:sz="0" w:space="0" w:color="auto"/>
                <w:left w:val="none" w:sz="0" w:space="0" w:color="auto"/>
                <w:bottom w:val="none" w:sz="0" w:space="0" w:color="auto"/>
                <w:right w:val="none" w:sz="0" w:space="0" w:color="auto"/>
              </w:divBdr>
              <w:divsChild>
                <w:div w:id="1877280128">
                  <w:marLeft w:val="0"/>
                  <w:marRight w:val="0"/>
                  <w:marTop w:val="0"/>
                  <w:marBottom w:val="0"/>
                  <w:divBdr>
                    <w:top w:val="none" w:sz="0" w:space="0" w:color="auto"/>
                    <w:left w:val="none" w:sz="0" w:space="0" w:color="auto"/>
                    <w:bottom w:val="none" w:sz="0" w:space="0" w:color="auto"/>
                    <w:right w:val="none" w:sz="0" w:space="0" w:color="auto"/>
                  </w:divBdr>
                  <w:divsChild>
                    <w:div w:id="12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6101">
          <w:marLeft w:val="0"/>
          <w:marRight w:val="0"/>
          <w:marTop w:val="0"/>
          <w:marBottom w:val="0"/>
          <w:divBdr>
            <w:top w:val="none" w:sz="0" w:space="0" w:color="auto"/>
            <w:left w:val="none" w:sz="0" w:space="0" w:color="auto"/>
            <w:bottom w:val="none" w:sz="0" w:space="0" w:color="auto"/>
            <w:right w:val="none" w:sz="0" w:space="0" w:color="auto"/>
          </w:divBdr>
          <w:divsChild>
            <w:div w:id="82453918">
              <w:marLeft w:val="0"/>
              <w:marRight w:val="0"/>
              <w:marTop w:val="0"/>
              <w:marBottom w:val="0"/>
              <w:divBdr>
                <w:top w:val="none" w:sz="0" w:space="0" w:color="auto"/>
                <w:left w:val="none" w:sz="0" w:space="0" w:color="auto"/>
                <w:bottom w:val="none" w:sz="0" w:space="0" w:color="auto"/>
                <w:right w:val="none" w:sz="0" w:space="0" w:color="auto"/>
              </w:divBdr>
            </w:div>
            <w:div w:id="1741705576">
              <w:marLeft w:val="0"/>
              <w:marRight w:val="0"/>
              <w:marTop w:val="0"/>
              <w:marBottom w:val="0"/>
              <w:divBdr>
                <w:top w:val="none" w:sz="0" w:space="0" w:color="auto"/>
                <w:left w:val="none" w:sz="0" w:space="0" w:color="auto"/>
                <w:bottom w:val="none" w:sz="0" w:space="0" w:color="auto"/>
                <w:right w:val="none" w:sz="0" w:space="0" w:color="auto"/>
              </w:divBdr>
              <w:divsChild>
                <w:div w:id="7127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771">
          <w:marLeft w:val="0"/>
          <w:marRight w:val="0"/>
          <w:marTop w:val="0"/>
          <w:marBottom w:val="0"/>
          <w:divBdr>
            <w:top w:val="none" w:sz="0" w:space="0" w:color="auto"/>
            <w:left w:val="none" w:sz="0" w:space="0" w:color="auto"/>
            <w:bottom w:val="none" w:sz="0" w:space="0" w:color="auto"/>
            <w:right w:val="none" w:sz="0" w:space="0" w:color="auto"/>
          </w:divBdr>
          <w:divsChild>
            <w:div w:id="271405169">
              <w:marLeft w:val="0"/>
              <w:marRight w:val="0"/>
              <w:marTop w:val="0"/>
              <w:marBottom w:val="0"/>
              <w:divBdr>
                <w:top w:val="none" w:sz="0" w:space="0" w:color="auto"/>
                <w:left w:val="none" w:sz="0" w:space="0" w:color="auto"/>
                <w:bottom w:val="none" w:sz="0" w:space="0" w:color="auto"/>
                <w:right w:val="none" w:sz="0" w:space="0" w:color="auto"/>
              </w:divBdr>
              <w:divsChild>
                <w:div w:id="473446187">
                  <w:marLeft w:val="0"/>
                  <w:marRight w:val="0"/>
                  <w:marTop w:val="0"/>
                  <w:marBottom w:val="0"/>
                  <w:divBdr>
                    <w:top w:val="none" w:sz="0" w:space="0" w:color="auto"/>
                    <w:left w:val="none" w:sz="0" w:space="0" w:color="auto"/>
                    <w:bottom w:val="none" w:sz="0" w:space="0" w:color="auto"/>
                    <w:right w:val="none" w:sz="0" w:space="0" w:color="auto"/>
                  </w:divBdr>
                  <w:divsChild>
                    <w:div w:id="1877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50377">
      <w:bodyDiv w:val="1"/>
      <w:marLeft w:val="0"/>
      <w:marRight w:val="0"/>
      <w:marTop w:val="0"/>
      <w:marBottom w:val="0"/>
      <w:divBdr>
        <w:top w:val="none" w:sz="0" w:space="0" w:color="auto"/>
        <w:left w:val="none" w:sz="0" w:space="0" w:color="auto"/>
        <w:bottom w:val="none" w:sz="0" w:space="0" w:color="auto"/>
        <w:right w:val="none" w:sz="0" w:space="0" w:color="auto"/>
      </w:divBdr>
      <w:divsChild>
        <w:div w:id="1036471741">
          <w:marLeft w:val="0"/>
          <w:marRight w:val="0"/>
          <w:marTop w:val="0"/>
          <w:marBottom w:val="0"/>
          <w:divBdr>
            <w:top w:val="none" w:sz="0" w:space="0" w:color="auto"/>
            <w:left w:val="none" w:sz="0" w:space="0" w:color="auto"/>
            <w:bottom w:val="none" w:sz="0" w:space="0" w:color="auto"/>
            <w:right w:val="none" w:sz="0" w:space="0" w:color="auto"/>
          </w:divBdr>
        </w:div>
      </w:divsChild>
    </w:div>
    <w:div w:id="2081168589">
      <w:bodyDiv w:val="1"/>
      <w:marLeft w:val="0"/>
      <w:marRight w:val="0"/>
      <w:marTop w:val="0"/>
      <w:marBottom w:val="0"/>
      <w:divBdr>
        <w:top w:val="none" w:sz="0" w:space="0" w:color="auto"/>
        <w:left w:val="none" w:sz="0" w:space="0" w:color="auto"/>
        <w:bottom w:val="none" w:sz="0" w:space="0" w:color="auto"/>
        <w:right w:val="none" w:sz="0" w:space="0" w:color="auto"/>
      </w:divBdr>
      <w:divsChild>
        <w:div w:id="862477515">
          <w:marLeft w:val="0"/>
          <w:marRight w:val="0"/>
          <w:marTop w:val="0"/>
          <w:marBottom w:val="0"/>
          <w:divBdr>
            <w:top w:val="none" w:sz="0" w:space="0" w:color="auto"/>
            <w:left w:val="none" w:sz="0" w:space="0" w:color="auto"/>
            <w:bottom w:val="none" w:sz="0" w:space="0" w:color="auto"/>
            <w:right w:val="none" w:sz="0" w:space="0" w:color="auto"/>
          </w:divBdr>
          <w:divsChild>
            <w:div w:id="261378218">
              <w:marLeft w:val="0"/>
              <w:marRight w:val="0"/>
              <w:marTop w:val="0"/>
              <w:marBottom w:val="0"/>
              <w:divBdr>
                <w:top w:val="none" w:sz="0" w:space="0" w:color="auto"/>
                <w:left w:val="none" w:sz="0" w:space="0" w:color="auto"/>
                <w:bottom w:val="none" w:sz="0" w:space="0" w:color="auto"/>
                <w:right w:val="none" w:sz="0" w:space="0" w:color="auto"/>
              </w:divBdr>
            </w:div>
            <w:div w:id="874579360">
              <w:marLeft w:val="0"/>
              <w:marRight w:val="0"/>
              <w:marTop w:val="0"/>
              <w:marBottom w:val="0"/>
              <w:divBdr>
                <w:top w:val="none" w:sz="0" w:space="0" w:color="auto"/>
                <w:left w:val="none" w:sz="0" w:space="0" w:color="auto"/>
                <w:bottom w:val="none" w:sz="0" w:space="0" w:color="auto"/>
                <w:right w:val="none" w:sz="0" w:space="0" w:color="auto"/>
              </w:divBdr>
            </w:div>
            <w:div w:id="1204559339">
              <w:marLeft w:val="0"/>
              <w:marRight w:val="0"/>
              <w:marTop w:val="0"/>
              <w:marBottom w:val="0"/>
              <w:divBdr>
                <w:top w:val="none" w:sz="0" w:space="0" w:color="auto"/>
                <w:left w:val="none" w:sz="0" w:space="0" w:color="auto"/>
                <w:bottom w:val="none" w:sz="0" w:space="0" w:color="auto"/>
                <w:right w:val="none" w:sz="0" w:space="0" w:color="auto"/>
              </w:divBdr>
            </w:div>
            <w:div w:id="1279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hs.de/unsere-arbeit/kampagnen/aktionstag-suchtberatu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suchtfragen-ls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ls-suchtfragen-lsa.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s-suchtfragen-lsa.de/aktuelles/veranstaltungen-aktionen/online-teilnahme-fachforum-suchtberatung-wirkt-und-rechnet-si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2F08-9411-4B56-A34D-384938EE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4902</Characters>
  <Application>Microsoft Office Word</Application>
  <DocSecurity>0</DocSecurity>
  <Lines>100</Lines>
  <Paragraphs>56</Paragraphs>
  <ScaleCrop>false</ScaleCrop>
  <HeadingPairs>
    <vt:vector size="2" baseType="variant">
      <vt:variant>
        <vt:lpstr>Titel</vt:lpstr>
      </vt:variant>
      <vt:variant>
        <vt:i4>1</vt:i4>
      </vt:variant>
    </vt:vector>
  </HeadingPairs>
  <TitlesOfParts>
    <vt:vector size="1" baseType="lpstr">
      <vt:lpstr>Sucht: Früher erkennen, erfolgreich behandeln und Therapieerfolge langfristig sichernr</vt:lpstr>
    </vt:vector>
  </TitlesOfParts>
  <Company>net</Company>
  <LinksUpToDate>false</LinksUpToDate>
  <CharactersWithSpaces>5526</CharactersWithSpaces>
  <SharedDoc>false</SharedDoc>
  <HLinks>
    <vt:vector size="24" baseType="variant">
      <vt:variant>
        <vt:i4>85</vt:i4>
      </vt:variant>
      <vt:variant>
        <vt:i4>6</vt:i4>
      </vt:variant>
      <vt:variant>
        <vt:i4>0</vt:i4>
      </vt:variant>
      <vt:variant>
        <vt:i4>5</vt:i4>
      </vt:variant>
      <vt:variant>
        <vt:lpwstr>http://www.ls-suchtfragen-lsa.de/</vt:lpwstr>
      </vt:variant>
      <vt:variant>
        <vt:lpwstr/>
      </vt:variant>
      <vt:variant>
        <vt:i4>2621445</vt:i4>
      </vt:variant>
      <vt:variant>
        <vt:i4>3</vt:i4>
      </vt:variant>
      <vt:variant>
        <vt:i4>0</vt:i4>
      </vt:variant>
      <vt:variant>
        <vt:i4>5</vt:i4>
      </vt:variant>
      <vt:variant>
        <vt:lpwstr>mailto:info@ls-suchtfragen-lsa.de</vt:lpwstr>
      </vt:variant>
      <vt:variant>
        <vt:lpwstr/>
      </vt:variant>
      <vt:variant>
        <vt:i4>6094857</vt:i4>
      </vt:variant>
      <vt:variant>
        <vt:i4>0</vt:i4>
      </vt:variant>
      <vt:variant>
        <vt:i4>0</vt:i4>
      </vt:variant>
      <vt:variant>
        <vt:i4>5</vt:i4>
      </vt:variant>
      <vt:variant>
        <vt:lpwstr>https://www.ls-suchtfragen-lsa.de/aktuelles/veranstaltungen-aktionen/online-teilnahme-fachforum-suchtberatung-wirkt-und-rechnet-sich.html</vt:lpwstr>
      </vt:variant>
      <vt:variant>
        <vt:lpwstr/>
      </vt:variant>
      <vt:variant>
        <vt:i4>6553697</vt:i4>
      </vt:variant>
      <vt:variant>
        <vt:i4>-1</vt:i4>
      </vt:variant>
      <vt:variant>
        <vt:i4>1083</vt:i4>
      </vt:variant>
      <vt:variant>
        <vt:i4>4</vt:i4>
      </vt:variant>
      <vt:variant>
        <vt:lpwstr>https://www.dhs.de/unsere-arbeit/kampagnen/aktionstag-suchtberatung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Sucht: Früher erkennen, erfolgreich behandeln und Therapieerfolge langfristig sichernr</dc:title>
  <dc:subject/>
  <dc:creator>10-01</dc:creator>
  <cp:keywords/>
  <dc:description/>
  <cp:lastModifiedBy>Helga Meeßen-Hühne</cp:lastModifiedBy>
  <cp:revision>2</cp:revision>
  <cp:lastPrinted>2020-10-01T10:57:00Z</cp:lastPrinted>
  <dcterms:created xsi:type="dcterms:W3CDTF">2020-11-17T08:52:00Z</dcterms:created>
  <dcterms:modified xsi:type="dcterms:W3CDTF">2020-11-17T08:52:00Z</dcterms:modified>
  <cp:contentStatus/>
</cp:coreProperties>
</file>